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1F" w:rsidRDefault="0005111F" w:rsidP="00123BB8">
      <w:pPr>
        <w:pStyle w:val="AralkYok"/>
        <w:rPr>
          <w:rFonts w:ascii="Verdana" w:hAnsi="Verdana"/>
          <w:sz w:val="28"/>
          <w:szCs w:val="28"/>
          <w:lang w:val="tr-TR"/>
        </w:rPr>
      </w:pPr>
    </w:p>
    <w:p w:rsidR="0005111F" w:rsidRPr="00AF2456" w:rsidRDefault="0005111F" w:rsidP="00AF2456">
      <w:pPr>
        <w:jc w:val="center"/>
        <w:rPr>
          <w:rFonts w:ascii="Verdana" w:hAnsi="Verdana"/>
          <w:sz w:val="28"/>
          <w:szCs w:val="28"/>
          <w:lang w:val="tr-TR"/>
        </w:rPr>
      </w:pPr>
      <w:r w:rsidRPr="0005111F">
        <w:rPr>
          <w:rFonts w:ascii="Verdana" w:hAnsi="Verdana"/>
          <w:sz w:val="28"/>
          <w:szCs w:val="28"/>
          <w:lang w:val="tr-TR"/>
        </w:rPr>
        <w:t>HUKUK UYUŞMAZLIKLARINDA</w:t>
      </w:r>
      <w:r w:rsidR="00AF2456">
        <w:rPr>
          <w:rFonts w:ascii="Verdana" w:hAnsi="Verdana"/>
          <w:sz w:val="28"/>
          <w:szCs w:val="28"/>
          <w:lang w:val="tr-TR"/>
        </w:rPr>
        <w:t xml:space="preserve"> (İŞE İADE UYUŞMAZLIĞI) </w:t>
      </w:r>
      <w:r w:rsidRPr="0005111F">
        <w:rPr>
          <w:rFonts w:ascii="Verdana" w:hAnsi="Verdana"/>
          <w:sz w:val="28"/>
          <w:szCs w:val="28"/>
          <w:lang w:val="tr-TR"/>
        </w:rPr>
        <w:t>DAVA ŞARTI ARABULUCULUK</w:t>
      </w:r>
      <w:r w:rsidR="00AF2456">
        <w:rPr>
          <w:rFonts w:ascii="Verdana" w:hAnsi="Verdana"/>
          <w:sz w:val="28"/>
          <w:szCs w:val="28"/>
          <w:lang w:val="tr-TR"/>
        </w:rPr>
        <w:t xml:space="preserve"> </w:t>
      </w:r>
      <w:r w:rsidRPr="0005111F">
        <w:rPr>
          <w:rFonts w:ascii="Verdana" w:hAnsi="Verdana"/>
          <w:sz w:val="28"/>
          <w:szCs w:val="28"/>
          <w:lang w:val="tr-TR"/>
        </w:rPr>
        <w:t>“ANLAŞMA BELGESİ”</w:t>
      </w:r>
    </w:p>
    <w:p w:rsidR="0005111F" w:rsidRDefault="0005111F" w:rsidP="00123BB8">
      <w:pPr>
        <w:pStyle w:val="AralkYok"/>
        <w:rPr>
          <w:rFonts w:ascii="Verdana" w:hAnsi="Verdana"/>
          <w:sz w:val="28"/>
          <w:szCs w:val="28"/>
          <w:lang w:val="tr-TR"/>
        </w:rPr>
      </w:pP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3013CE">
        <w:rPr>
          <w:rFonts w:ascii="Verdana" w:hAnsi="Verdana"/>
          <w:b/>
          <w:sz w:val="24"/>
          <w:szCs w:val="24"/>
          <w:lang w:val="tr-TR"/>
        </w:rPr>
        <w:t>Arabuluculuk</w:t>
      </w:r>
      <w:r w:rsidRPr="003013CE">
        <w:rPr>
          <w:rFonts w:ascii="Verdana" w:hAnsi="Verdana"/>
          <w:b/>
          <w:spacing w:val="-2"/>
          <w:sz w:val="24"/>
          <w:szCs w:val="24"/>
          <w:lang w:val="tr-TR"/>
        </w:rPr>
        <w:t xml:space="preserve"> </w:t>
      </w:r>
      <w:r w:rsidRPr="003013CE">
        <w:rPr>
          <w:rFonts w:ascii="Verdana" w:hAnsi="Verdana"/>
          <w:b/>
          <w:sz w:val="24"/>
          <w:szCs w:val="24"/>
          <w:lang w:val="tr-TR"/>
        </w:rPr>
        <w:t>Bürosu</w:t>
      </w:r>
      <w:r w:rsidRPr="003013CE">
        <w:rPr>
          <w:rFonts w:ascii="Verdana" w:hAnsi="Verdana"/>
          <w:b/>
          <w:sz w:val="24"/>
          <w:szCs w:val="24"/>
          <w:lang w:val="tr-TR"/>
        </w:rPr>
        <w:tab/>
        <w:t>: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3013CE">
        <w:rPr>
          <w:rFonts w:ascii="Verdana" w:hAnsi="Verdana"/>
          <w:sz w:val="24"/>
          <w:szCs w:val="24"/>
          <w:u w:val="single"/>
          <w:lang w:val="tr-TR"/>
        </w:rPr>
        <w:t>Büro</w:t>
      </w:r>
      <w:r w:rsidRPr="003013CE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>Dosya</w:t>
      </w:r>
      <w:r w:rsidRPr="003013CE">
        <w:rPr>
          <w:rFonts w:ascii="Verdana" w:hAnsi="Verdana"/>
          <w:spacing w:val="-2"/>
          <w:sz w:val="24"/>
          <w:szCs w:val="24"/>
          <w:u w:val="single"/>
          <w:lang w:val="tr-TR"/>
        </w:rPr>
        <w:t xml:space="preserve"> 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>Numarası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ab/>
        <w:t>:</w:t>
      </w:r>
      <w:r w:rsidRPr="003013CE">
        <w:rPr>
          <w:rFonts w:ascii="Verdana" w:hAnsi="Verdana"/>
          <w:sz w:val="24"/>
          <w:szCs w:val="24"/>
          <w:lang w:val="tr-TR"/>
        </w:rPr>
        <w:tab/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3013CE">
        <w:rPr>
          <w:rFonts w:ascii="Verdana" w:hAnsi="Verdana"/>
          <w:sz w:val="24"/>
          <w:szCs w:val="24"/>
          <w:u w:val="single"/>
          <w:lang w:val="tr-TR"/>
        </w:rPr>
        <w:t>Arabuluculuk</w:t>
      </w:r>
      <w:r w:rsidRPr="003013CE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>Numarası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3013CE">
        <w:rPr>
          <w:rFonts w:ascii="Verdana" w:hAnsi="Verdana"/>
          <w:b/>
          <w:sz w:val="24"/>
          <w:szCs w:val="24"/>
          <w:lang w:val="tr-TR"/>
        </w:rPr>
        <w:t>Arabulucunun</w:t>
      </w:r>
      <w:r w:rsidRPr="003013CE">
        <w:rPr>
          <w:rFonts w:ascii="Verdana" w:hAnsi="Verdana"/>
          <w:b/>
          <w:sz w:val="24"/>
          <w:szCs w:val="24"/>
          <w:lang w:val="tr-TR"/>
        </w:rPr>
        <w:tab/>
        <w:t>: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3013CE">
        <w:rPr>
          <w:rFonts w:ascii="Verdana" w:hAnsi="Verdana"/>
          <w:sz w:val="24"/>
          <w:szCs w:val="24"/>
          <w:u w:val="single"/>
          <w:lang w:val="tr-TR"/>
        </w:rPr>
        <w:t>Adı</w:t>
      </w:r>
      <w:r w:rsidRPr="003013CE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>ve</w:t>
      </w:r>
      <w:r w:rsidRPr="003013CE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>Soyadı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3013CE">
        <w:rPr>
          <w:rFonts w:ascii="Verdana" w:hAnsi="Verdana"/>
          <w:sz w:val="24"/>
          <w:szCs w:val="24"/>
          <w:u w:val="single"/>
          <w:lang w:val="tr-TR"/>
        </w:rPr>
        <w:t>Sicil</w:t>
      </w:r>
      <w:r w:rsidRPr="003013CE">
        <w:rPr>
          <w:rFonts w:ascii="Verdana" w:hAnsi="Verdana"/>
          <w:spacing w:val="-2"/>
          <w:sz w:val="24"/>
          <w:szCs w:val="24"/>
          <w:u w:val="single"/>
          <w:lang w:val="tr-TR"/>
        </w:rPr>
        <w:t xml:space="preserve"> 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>Numarası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3013CE">
        <w:rPr>
          <w:rFonts w:ascii="Verdana" w:hAnsi="Verdana"/>
          <w:sz w:val="24"/>
          <w:szCs w:val="24"/>
          <w:u w:val="single"/>
          <w:lang w:val="tr-TR"/>
        </w:rPr>
        <w:t>Adresi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123BB8" w:rsidRPr="003013CE" w:rsidRDefault="00270687" w:rsidP="00123BB8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>Başvuran Taraf (</w:t>
      </w:r>
      <w:r w:rsidR="00AB1C76">
        <w:rPr>
          <w:rFonts w:ascii="Verdana" w:hAnsi="Verdana"/>
          <w:b/>
          <w:sz w:val="24"/>
          <w:szCs w:val="24"/>
          <w:lang w:val="tr-TR"/>
        </w:rPr>
        <w:t>1</w:t>
      </w:r>
      <w:r>
        <w:rPr>
          <w:rFonts w:ascii="Verdana" w:hAnsi="Verdana"/>
          <w:b/>
          <w:sz w:val="24"/>
          <w:szCs w:val="24"/>
          <w:lang w:val="tr-TR"/>
        </w:rPr>
        <w:t>)</w:t>
      </w:r>
      <w:r w:rsidR="00123BB8" w:rsidRPr="003013CE">
        <w:rPr>
          <w:rFonts w:ascii="Verdana" w:hAnsi="Verdana"/>
          <w:b/>
          <w:sz w:val="24"/>
          <w:szCs w:val="24"/>
          <w:lang w:val="tr-TR"/>
        </w:rPr>
        <w:t xml:space="preserve"> </w:t>
      </w:r>
      <w:r w:rsidR="00123BB8" w:rsidRPr="003013CE">
        <w:rPr>
          <w:rFonts w:ascii="Verdana" w:hAnsi="Verdana"/>
          <w:b/>
          <w:sz w:val="24"/>
          <w:szCs w:val="24"/>
          <w:lang w:val="tr-TR"/>
        </w:rPr>
        <w:tab/>
        <w:t>: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3013CE">
        <w:rPr>
          <w:rFonts w:ascii="Verdana" w:hAnsi="Verdana"/>
          <w:sz w:val="24"/>
          <w:szCs w:val="24"/>
          <w:u w:val="single"/>
          <w:lang w:val="tr-TR"/>
        </w:rPr>
        <w:t>Adı Soyadı/ Unvanı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3013CE">
        <w:rPr>
          <w:rFonts w:ascii="Verdana" w:hAnsi="Verdana"/>
          <w:sz w:val="24"/>
          <w:szCs w:val="24"/>
          <w:u w:val="single"/>
          <w:lang w:val="tr-TR"/>
        </w:rPr>
        <w:t>T.C. Kimlik No.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3013CE">
        <w:rPr>
          <w:rFonts w:ascii="Verdana" w:hAnsi="Verdana"/>
          <w:sz w:val="24"/>
          <w:szCs w:val="24"/>
          <w:u w:val="single"/>
          <w:lang w:val="tr-TR"/>
        </w:rPr>
        <w:t>Adresi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u w:val="single"/>
          <w:lang w:val="tr-TR"/>
        </w:rPr>
      </w:pPr>
      <w:r w:rsidRPr="003013CE">
        <w:rPr>
          <w:rFonts w:ascii="Verdana" w:hAnsi="Verdana"/>
          <w:b/>
          <w:sz w:val="24"/>
          <w:szCs w:val="24"/>
          <w:u w:val="single"/>
          <w:lang w:val="tr-TR"/>
        </w:rPr>
        <w:t>Vekili</w:t>
      </w:r>
      <w:r w:rsidRPr="003013CE">
        <w:rPr>
          <w:rFonts w:ascii="Verdana" w:hAnsi="Verdana"/>
          <w:b/>
          <w:sz w:val="24"/>
          <w:szCs w:val="24"/>
          <w:u w:val="single"/>
          <w:lang w:val="tr-TR"/>
        </w:rPr>
        <w:tab/>
        <w:t>: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123BB8" w:rsidRPr="003013CE" w:rsidRDefault="00270687" w:rsidP="00123BB8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>Diğer Taraf (</w:t>
      </w:r>
      <w:r w:rsidR="00AB1C76">
        <w:rPr>
          <w:rFonts w:ascii="Verdana" w:hAnsi="Verdana"/>
          <w:b/>
          <w:sz w:val="24"/>
          <w:szCs w:val="24"/>
          <w:lang w:val="tr-TR"/>
        </w:rPr>
        <w:t>2</w:t>
      </w:r>
      <w:r>
        <w:rPr>
          <w:rFonts w:ascii="Verdana" w:hAnsi="Verdana"/>
          <w:b/>
          <w:sz w:val="24"/>
          <w:szCs w:val="24"/>
          <w:lang w:val="tr-TR"/>
        </w:rPr>
        <w:t>)</w:t>
      </w:r>
      <w:r w:rsidR="00123BB8" w:rsidRPr="003013CE">
        <w:rPr>
          <w:rFonts w:ascii="Verdana" w:hAnsi="Verdana"/>
          <w:b/>
          <w:sz w:val="24"/>
          <w:szCs w:val="24"/>
          <w:lang w:val="tr-TR"/>
        </w:rPr>
        <w:t xml:space="preserve"> </w:t>
      </w:r>
      <w:r w:rsidR="00123BB8" w:rsidRPr="003013CE">
        <w:rPr>
          <w:rFonts w:ascii="Verdana" w:hAnsi="Verdana"/>
          <w:b/>
          <w:sz w:val="24"/>
          <w:szCs w:val="24"/>
          <w:lang w:val="tr-TR"/>
        </w:rPr>
        <w:tab/>
        <w:t>: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3013CE">
        <w:rPr>
          <w:rFonts w:ascii="Verdana" w:hAnsi="Verdana"/>
          <w:sz w:val="24"/>
          <w:szCs w:val="24"/>
          <w:u w:val="single"/>
          <w:lang w:val="tr-TR"/>
        </w:rPr>
        <w:t>Adı Soyadı (Unvanı)</w:t>
      </w:r>
      <w:r w:rsidRPr="003013CE">
        <w:rPr>
          <w:rFonts w:ascii="Verdana" w:hAnsi="Verdana"/>
          <w:sz w:val="24"/>
          <w:szCs w:val="24"/>
          <w:u w:val="single"/>
          <w:lang w:val="tr-TR"/>
        </w:rPr>
        <w:tab/>
        <w:t>:</w:t>
      </w:r>
      <w:r w:rsidRPr="003013CE">
        <w:rPr>
          <w:rFonts w:ascii="Verdana" w:hAnsi="Verdana"/>
          <w:sz w:val="24"/>
          <w:szCs w:val="24"/>
          <w:lang w:val="tr-TR"/>
        </w:rPr>
        <w:tab/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3013CE">
        <w:rPr>
          <w:rFonts w:ascii="Verdana" w:hAnsi="Verdana" w:cs="Arial"/>
          <w:sz w:val="24"/>
          <w:szCs w:val="24"/>
          <w:u w:val="single"/>
          <w:lang w:val="tr-TR"/>
        </w:rPr>
        <w:t>Vergi D. Ve no.su</w:t>
      </w:r>
      <w:r w:rsidRPr="003013CE">
        <w:rPr>
          <w:rFonts w:ascii="Verdana" w:hAnsi="Verdana" w:cs="Arial"/>
          <w:sz w:val="24"/>
          <w:szCs w:val="24"/>
          <w:u w:val="single"/>
          <w:lang w:val="tr-TR"/>
        </w:rPr>
        <w:tab/>
        <w:t>: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 w:cs="Arial"/>
          <w:sz w:val="24"/>
          <w:szCs w:val="24"/>
          <w:lang w:val="tr-TR"/>
        </w:rPr>
      </w:pPr>
      <w:r w:rsidRPr="003013CE">
        <w:rPr>
          <w:rFonts w:ascii="Verdana" w:hAnsi="Verdana" w:cs="Arial"/>
          <w:sz w:val="24"/>
          <w:szCs w:val="24"/>
          <w:u w:val="single"/>
          <w:lang w:val="tr-TR"/>
        </w:rPr>
        <w:t>Adresi</w:t>
      </w:r>
      <w:r w:rsidRPr="003013CE">
        <w:rPr>
          <w:rFonts w:ascii="Verdana" w:hAnsi="Verdana" w:cs="Arial"/>
          <w:sz w:val="24"/>
          <w:szCs w:val="24"/>
          <w:u w:val="single"/>
          <w:lang w:val="tr-TR"/>
        </w:rPr>
        <w:tab/>
        <w:t>: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 w:rsidRPr="003013CE">
        <w:rPr>
          <w:rFonts w:ascii="Verdana" w:hAnsi="Verdana"/>
          <w:sz w:val="24"/>
          <w:szCs w:val="24"/>
          <w:lang w:val="tr-TR"/>
        </w:rPr>
        <w:t>Arabuluculuk</w:t>
      </w:r>
      <w:r w:rsidRPr="003013CE">
        <w:rPr>
          <w:rFonts w:ascii="Verdana" w:hAnsi="Verdana"/>
          <w:spacing w:val="-4"/>
          <w:sz w:val="24"/>
          <w:szCs w:val="24"/>
          <w:lang w:val="tr-TR"/>
        </w:rPr>
        <w:t xml:space="preserve"> </w:t>
      </w:r>
      <w:r w:rsidRPr="003013CE">
        <w:rPr>
          <w:rFonts w:ascii="Verdana" w:hAnsi="Verdana"/>
          <w:sz w:val="24"/>
          <w:szCs w:val="24"/>
          <w:lang w:val="tr-TR"/>
        </w:rPr>
        <w:t>Konusu</w:t>
      </w:r>
      <w:r w:rsidRPr="003013CE">
        <w:rPr>
          <w:rFonts w:ascii="Verdana" w:hAnsi="Verdana"/>
          <w:spacing w:val="-6"/>
          <w:sz w:val="24"/>
          <w:szCs w:val="24"/>
          <w:lang w:val="tr-TR"/>
        </w:rPr>
        <w:t xml:space="preserve"> </w:t>
      </w:r>
    </w:p>
    <w:p w:rsidR="00123BB8" w:rsidRDefault="00123BB8" w:rsidP="00123BB8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>Uyuşmazlık</w:t>
      </w: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ab/>
      </w:r>
      <w:r w:rsidRPr="003013CE">
        <w:rPr>
          <w:rFonts w:ascii="Verdana" w:hAnsi="Verdana"/>
          <w:sz w:val="24"/>
          <w:szCs w:val="24"/>
          <w:u w:val="thick"/>
          <w:lang w:val="tr-TR"/>
        </w:rPr>
        <w:t>:</w:t>
      </w:r>
      <w:r w:rsidRPr="003013CE">
        <w:rPr>
          <w:rFonts w:ascii="Verdana" w:hAnsi="Verdana"/>
          <w:b/>
          <w:sz w:val="24"/>
          <w:szCs w:val="24"/>
          <w:lang w:val="tr-TR"/>
        </w:rPr>
        <w:tab/>
      </w:r>
      <w:r w:rsidRPr="003013CE">
        <w:rPr>
          <w:rFonts w:ascii="Verdana" w:hAnsi="Verdana"/>
          <w:sz w:val="24"/>
          <w:szCs w:val="24"/>
          <w:lang w:val="tr-TR"/>
        </w:rPr>
        <w:t xml:space="preserve">İşçi ile İşveren İlişkisinden </w:t>
      </w:r>
      <w:r>
        <w:rPr>
          <w:rFonts w:ascii="Verdana" w:hAnsi="Verdana"/>
          <w:sz w:val="24"/>
          <w:szCs w:val="24"/>
          <w:lang w:val="tr-TR"/>
        </w:rPr>
        <w:t xml:space="preserve">İşe iade ve alacak 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>
        <w:rPr>
          <w:rFonts w:ascii="Verdana" w:hAnsi="Verdana"/>
          <w:sz w:val="24"/>
          <w:szCs w:val="24"/>
          <w:lang w:val="tr-TR"/>
        </w:rPr>
        <w:tab/>
        <w:t>İstemi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spacing w:val="-3"/>
          <w:sz w:val="24"/>
          <w:szCs w:val="24"/>
          <w:lang w:val="tr-TR"/>
        </w:rPr>
      </w:pPr>
      <w:r w:rsidRPr="003013CE">
        <w:rPr>
          <w:rFonts w:ascii="Verdana" w:hAnsi="Verdana"/>
          <w:sz w:val="24"/>
          <w:szCs w:val="24"/>
          <w:lang w:val="tr-TR"/>
        </w:rPr>
        <w:t>Arabuluculuk Sürecinin</w:t>
      </w:r>
      <w:r w:rsidRPr="003013CE">
        <w:rPr>
          <w:rFonts w:ascii="Verdana" w:hAnsi="Verdana"/>
          <w:spacing w:val="-3"/>
          <w:sz w:val="24"/>
          <w:szCs w:val="24"/>
          <w:lang w:val="tr-TR"/>
        </w:rPr>
        <w:t xml:space="preserve"> 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>Başladığı</w:t>
      </w:r>
      <w:r w:rsidRPr="003013CE">
        <w:rPr>
          <w:rFonts w:ascii="Verdana" w:hAnsi="Verdana"/>
          <w:b/>
          <w:spacing w:val="-2"/>
          <w:sz w:val="24"/>
          <w:szCs w:val="24"/>
          <w:u w:val="thick"/>
          <w:lang w:val="tr-TR"/>
        </w:rPr>
        <w:t xml:space="preserve"> </w:t>
      </w: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>Tarih</w:t>
      </w: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ab/>
      </w:r>
      <w:r w:rsidRPr="003013CE">
        <w:rPr>
          <w:rFonts w:ascii="Verdana" w:hAnsi="Verdana"/>
          <w:sz w:val="24"/>
          <w:szCs w:val="24"/>
          <w:u w:val="thick"/>
          <w:lang w:val="tr-TR"/>
        </w:rPr>
        <w:t>:</w:t>
      </w:r>
      <w:r w:rsidRPr="003013CE">
        <w:rPr>
          <w:rFonts w:ascii="Verdana" w:hAnsi="Verdana"/>
          <w:sz w:val="24"/>
          <w:szCs w:val="24"/>
          <w:lang w:val="tr-TR"/>
        </w:rPr>
        <w:tab/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spacing w:val="-3"/>
          <w:sz w:val="24"/>
          <w:szCs w:val="24"/>
          <w:lang w:val="tr-TR"/>
        </w:rPr>
      </w:pPr>
      <w:r w:rsidRPr="003013CE">
        <w:rPr>
          <w:rFonts w:ascii="Verdana" w:hAnsi="Verdana"/>
          <w:sz w:val="24"/>
          <w:szCs w:val="24"/>
          <w:lang w:val="tr-TR"/>
        </w:rPr>
        <w:t>Arabuluculuk Sürecinin</w:t>
      </w:r>
      <w:r w:rsidRPr="003013CE">
        <w:rPr>
          <w:rFonts w:ascii="Verdana" w:hAnsi="Verdana"/>
          <w:spacing w:val="-3"/>
          <w:sz w:val="24"/>
          <w:szCs w:val="24"/>
          <w:lang w:val="tr-TR"/>
        </w:rPr>
        <w:t xml:space="preserve"> 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>Bittiği</w:t>
      </w:r>
      <w:r w:rsidRPr="003013CE">
        <w:rPr>
          <w:rFonts w:ascii="Verdana" w:hAnsi="Verdana"/>
          <w:b/>
          <w:spacing w:val="-2"/>
          <w:sz w:val="24"/>
          <w:szCs w:val="24"/>
          <w:u w:val="thick"/>
          <w:lang w:val="tr-TR"/>
        </w:rPr>
        <w:t xml:space="preserve"> </w:t>
      </w: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>Tarih</w:t>
      </w: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ab/>
        <w:t>:</w:t>
      </w:r>
      <w:r w:rsidRPr="003013CE">
        <w:rPr>
          <w:rFonts w:ascii="Verdana" w:hAnsi="Verdana"/>
          <w:b/>
          <w:sz w:val="24"/>
          <w:szCs w:val="24"/>
          <w:lang w:val="tr-TR"/>
        </w:rPr>
        <w:tab/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spacing w:val="-3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>Anlaşma Belgesinin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3013CE">
        <w:rPr>
          <w:rFonts w:ascii="Verdana" w:hAnsi="Verdana"/>
          <w:b/>
          <w:sz w:val="24"/>
          <w:szCs w:val="24"/>
          <w:u w:val="single"/>
          <w:lang w:val="tr-TR"/>
        </w:rPr>
        <w:t>Düzenlendiği</w:t>
      </w:r>
      <w:r w:rsidRPr="003013CE">
        <w:rPr>
          <w:rFonts w:ascii="Verdana" w:hAnsi="Verdana"/>
          <w:b/>
          <w:spacing w:val="-1"/>
          <w:sz w:val="24"/>
          <w:szCs w:val="24"/>
          <w:u w:val="single"/>
          <w:lang w:val="tr-TR"/>
        </w:rPr>
        <w:t xml:space="preserve"> </w:t>
      </w:r>
      <w:r w:rsidRPr="003013CE">
        <w:rPr>
          <w:rFonts w:ascii="Verdana" w:hAnsi="Verdana"/>
          <w:b/>
          <w:sz w:val="24"/>
          <w:szCs w:val="24"/>
          <w:u w:val="single"/>
          <w:lang w:val="tr-TR"/>
        </w:rPr>
        <w:t>Yer</w:t>
      </w:r>
      <w:r w:rsidRPr="003013CE">
        <w:rPr>
          <w:rFonts w:ascii="Verdana" w:hAnsi="Verdana"/>
          <w:b/>
          <w:sz w:val="24"/>
          <w:szCs w:val="24"/>
          <w:u w:val="single"/>
          <w:lang w:val="tr-TR"/>
        </w:rPr>
        <w:tab/>
        <w:t>:</w:t>
      </w:r>
      <w:r w:rsidRPr="003013CE">
        <w:rPr>
          <w:rFonts w:ascii="Verdana" w:hAnsi="Verdana"/>
          <w:b/>
          <w:sz w:val="24"/>
          <w:szCs w:val="24"/>
          <w:lang w:val="tr-TR"/>
        </w:rPr>
        <w:tab/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spacing w:val="-5"/>
          <w:sz w:val="24"/>
          <w:szCs w:val="24"/>
          <w:u w:val="thick"/>
          <w:lang w:val="tr-TR"/>
        </w:rPr>
      </w:pPr>
      <w:r>
        <w:rPr>
          <w:rFonts w:ascii="Verdana" w:hAnsi="Verdana"/>
          <w:sz w:val="24"/>
          <w:szCs w:val="24"/>
          <w:u w:val="thick"/>
          <w:lang w:val="tr-TR"/>
        </w:rPr>
        <w:t>Anlaşma Belgesinin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u w:val="thick"/>
          <w:lang w:val="tr-TR"/>
        </w:rPr>
      </w:pP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>Düzenlendiği Tarih</w:t>
      </w: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ab/>
        <w:t>:</w:t>
      </w:r>
    </w:p>
    <w:p w:rsidR="00123BB8" w:rsidRPr="003013CE" w:rsidRDefault="00123BB8" w:rsidP="00123BB8">
      <w:pPr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>Arabuluculuk</w:t>
      </w:r>
      <w:r w:rsidRPr="003013CE">
        <w:rPr>
          <w:rFonts w:ascii="Verdana" w:hAnsi="Verdana"/>
          <w:b/>
          <w:spacing w:val="-2"/>
          <w:sz w:val="24"/>
          <w:szCs w:val="24"/>
          <w:u w:val="thick"/>
          <w:lang w:val="tr-TR"/>
        </w:rPr>
        <w:t xml:space="preserve"> </w:t>
      </w: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>Sonucu</w:t>
      </w: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ab/>
        <w:t>:</w:t>
      </w:r>
      <w:r w:rsidRPr="003013CE">
        <w:rPr>
          <w:rFonts w:ascii="Verdana" w:hAnsi="Verdana"/>
          <w:b/>
          <w:sz w:val="24"/>
          <w:szCs w:val="24"/>
          <w:lang w:val="tr-TR"/>
        </w:rPr>
        <w:tab/>
      </w:r>
      <w:r w:rsidRPr="003013CE">
        <w:rPr>
          <w:rFonts w:ascii="Verdana" w:hAnsi="Verdana"/>
          <w:sz w:val="24"/>
          <w:szCs w:val="24"/>
          <w:lang w:val="tr-TR"/>
        </w:rPr>
        <w:t>Taraflar Anlaşmıştır.</w:t>
      </w:r>
      <w:r w:rsidRPr="003013CE">
        <w:rPr>
          <w:rFonts w:ascii="Verdana" w:hAnsi="Verdana"/>
          <w:b/>
          <w:sz w:val="24"/>
          <w:szCs w:val="24"/>
          <w:lang w:val="tr-TR"/>
        </w:rPr>
        <w:tab/>
      </w:r>
    </w:p>
    <w:p w:rsidR="00123BB8" w:rsidRPr="003013CE" w:rsidRDefault="00123BB8" w:rsidP="00123BB8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 w:rsidRPr="003013CE">
        <w:rPr>
          <w:rFonts w:ascii="Verdana" w:hAnsi="Verdana"/>
          <w:b/>
          <w:sz w:val="24"/>
          <w:szCs w:val="24"/>
          <w:u w:val="single"/>
          <w:lang w:val="tr-TR"/>
        </w:rPr>
        <w:t>ANLAŞMA</w:t>
      </w:r>
      <w:r w:rsidRPr="003013CE">
        <w:rPr>
          <w:rFonts w:ascii="Verdana" w:hAnsi="Verdana"/>
          <w:b/>
          <w:sz w:val="24"/>
          <w:szCs w:val="24"/>
          <w:u w:val="single"/>
          <w:lang w:val="tr-TR"/>
        </w:rPr>
        <w:tab/>
        <w:t>:</w:t>
      </w:r>
      <w:r w:rsidRPr="003013CE">
        <w:rPr>
          <w:rFonts w:ascii="Verdana" w:hAnsi="Verdana"/>
          <w:sz w:val="24"/>
          <w:szCs w:val="24"/>
          <w:lang w:val="tr-TR"/>
        </w:rPr>
        <w:tab/>
        <w:t xml:space="preserve"> </w:t>
      </w:r>
    </w:p>
    <w:p w:rsidR="00752019" w:rsidRDefault="00123BB8" w:rsidP="00AB1C76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ab/>
      </w:r>
      <w:r>
        <w:rPr>
          <w:rFonts w:ascii="Verdana" w:hAnsi="Verdana"/>
          <w:lang w:val="tr-TR"/>
        </w:rPr>
        <w:tab/>
      </w:r>
    </w:p>
    <w:p w:rsidR="00AB1C76" w:rsidRDefault="00AB1C76" w:rsidP="00296498">
      <w:pPr>
        <w:pStyle w:val="AralkYok"/>
        <w:tabs>
          <w:tab w:val="left" w:pos="1418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lang w:val="tr-TR"/>
        </w:rPr>
        <w:tab/>
      </w:r>
      <w:r w:rsidRPr="00920AE4">
        <w:rPr>
          <w:rFonts w:ascii="Verdana" w:hAnsi="Verdana"/>
          <w:sz w:val="24"/>
          <w:szCs w:val="24"/>
          <w:lang w:val="tr-TR"/>
        </w:rPr>
        <w:t xml:space="preserve">İşçi ile İşveren İlişkisinden Kaynaklanan </w:t>
      </w:r>
      <w:r>
        <w:rPr>
          <w:rFonts w:ascii="Verdana" w:hAnsi="Verdana"/>
          <w:sz w:val="24"/>
          <w:szCs w:val="24"/>
          <w:lang w:val="tr-TR"/>
        </w:rPr>
        <w:t xml:space="preserve">İşe iade ve maddi neticelerine ilişkin Uyuşmazlıkta taraflar, Yazılı davet mektubu ve telefon iletişimi </w:t>
      </w:r>
      <w:proofErr w:type="gramStart"/>
      <w:r>
        <w:rPr>
          <w:rFonts w:ascii="Verdana" w:hAnsi="Verdana"/>
          <w:sz w:val="24"/>
          <w:szCs w:val="24"/>
          <w:lang w:val="tr-TR"/>
        </w:rPr>
        <w:t>ile  00</w:t>
      </w:r>
      <w:proofErr w:type="gramEnd"/>
      <w:r>
        <w:rPr>
          <w:rFonts w:ascii="Verdana" w:hAnsi="Verdana"/>
          <w:sz w:val="24"/>
          <w:szCs w:val="24"/>
          <w:lang w:val="tr-TR"/>
        </w:rPr>
        <w:t xml:space="preserve">.00.0000 tarihi saat: 00:00, </w:t>
      </w:r>
      <w:proofErr w:type="spellStart"/>
      <w:r>
        <w:rPr>
          <w:rFonts w:ascii="Verdana" w:hAnsi="Verdana"/>
          <w:sz w:val="24"/>
          <w:szCs w:val="24"/>
          <w:lang w:val="tr-TR"/>
        </w:rPr>
        <w:t>xxxxxxxxxxx</w:t>
      </w:r>
      <w:proofErr w:type="spellEnd"/>
      <w:r>
        <w:rPr>
          <w:rFonts w:ascii="Verdana" w:hAnsi="Verdana"/>
          <w:sz w:val="24"/>
          <w:szCs w:val="24"/>
          <w:lang w:val="tr-TR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tr-TR"/>
        </w:rPr>
        <w:t>xxxxxxxx</w:t>
      </w:r>
      <w:proofErr w:type="spellEnd"/>
      <w:r>
        <w:rPr>
          <w:rFonts w:ascii="Verdana" w:hAnsi="Verdana"/>
          <w:sz w:val="24"/>
          <w:szCs w:val="24"/>
          <w:lang w:val="tr-TR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tr-TR"/>
        </w:rPr>
        <w:t>xxxxxxxxxxxxx</w:t>
      </w:r>
      <w:proofErr w:type="spellEnd"/>
      <w:r>
        <w:rPr>
          <w:rFonts w:ascii="Verdana" w:hAnsi="Verdana"/>
          <w:sz w:val="24"/>
          <w:szCs w:val="24"/>
          <w:lang w:val="tr-TR"/>
        </w:rPr>
        <w:t xml:space="preserve"> İstanbul adresinde bulunan Arabuluculuk bürosuna  İlk oturuma davet edildi. </w:t>
      </w:r>
    </w:p>
    <w:p w:rsidR="00AB1C76" w:rsidRDefault="00AB1C76" w:rsidP="00296498">
      <w:pPr>
        <w:pStyle w:val="AralkYok"/>
        <w:tabs>
          <w:tab w:val="left" w:pos="1418"/>
        </w:tabs>
        <w:jc w:val="both"/>
        <w:rPr>
          <w:rFonts w:ascii="Verdana" w:hAnsi="Verdana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>
        <w:rPr>
          <w:rFonts w:ascii="Verdana" w:hAnsi="Verdana"/>
          <w:sz w:val="24"/>
          <w:szCs w:val="24"/>
          <w:lang w:val="tr-TR"/>
        </w:rPr>
        <w:tab/>
        <w:t xml:space="preserve">Hazırlık aşamasında </w:t>
      </w:r>
      <w:r w:rsidRPr="00C45921">
        <w:rPr>
          <w:rFonts w:ascii="Verdana" w:hAnsi="Verdana"/>
          <w:color w:val="FF0000"/>
          <w:sz w:val="24"/>
          <w:szCs w:val="24"/>
          <w:lang w:val="tr-TR"/>
        </w:rPr>
        <w:t xml:space="preserve">taraflar / taraf vekilleri </w:t>
      </w:r>
      <w:r>
        <w:rPr>
          <w:rFonts w:ascii="Verdana" w:hAnsi="Verdana"/>
          <w:sz w:val="24"/>
          <w:szCs w:val="24"/>
          <w:lang w:val="tr-TR"/>
        </w:rPr>
        <w:t xml:space="preserve">ile yapılan telefon görüşmelerinde ve tarafların talep ve kabulü ile toplantının </w:t>
      </w:r>
      <w:r>
        <w:rPr>
          <w:rFonts w:ascii="Verdana" w:hAnsi="Verdana"/>
          <w:color w:val="FF0000"/>
          <w:sz w:val="24"/>
          <w:szCs w:val="24"/>
          <w:lang w:val="tr-TR"/>
        </w:rPr>
        <w:t>telefon iletişimi / yüz yüze yapılması kararlaştırıldı.</w:t>
      </w:r>
      <w:r>
        <w:rPr>
          <w:rFonts w:ascii="Verdana" w:hAnsi="Verdana"/>
          <w:sz w:val="24"/>
          <w:szCs w:val="24"/>
          <w:lang w:val="tr-TR"/>
        </w:rPr>
        <w:t xml:space="preserve">   </w:t>
      </w:r>
    </w:p>
    <w:p w:rsidR="00AB1C76" w:rsidRPr="00265DDC" w:rsidRDefault="00AB1C76" w:rsidP="00296498">
      <w:pPr>
        <w:pStyle w:val="AralkYok"/>
        <w:tabs>
          <w:tab w:val="left" w:pos="1418"/>
        </w:tabs>
        <w:jc w:val="both"/>
        <w:rPr>
          <w:rFonts w:ascii="Verdana" w:hAnsi="Verdana"/>
          <w:lang w:val="tr-TR"/>
        </w:rPr>
      </w:pPr>
    </w:p>
    <w:p w:rsidR="00AB1C76" w:rsidRPr="00265DDC" w:rsidRDefault="00AB1C76" w:rsidP="00296498">
      <w:pPr>
        <w:pStyle w:val="AralkYok"/>
        <w:tabs>
          <w:tab w:val="left" w:pos="1418"/>
        </w:tabs>
        <w:jc w:val="both"/>
        <w:rPr>
          <w:rFonts w:ascii="Verdana" w:hAnsi="Verdana"/>
          <w:sz w:val="24"/>
          <w:szCs w:val="24"/>
          <w:lang w:val="tr-TR"/>
        </w:rPr>
      </w:pPr>
      <w:r w:rsidRPr="00265DDC">
        <w:rPr>
          <w:rFonts w:ascii="Verdana" w:hAnsi="Verdana"/>
          <w:lang w:val="tr-TR"/>
        </w:rPr>
        <w:lastRenderedPageBreak/>
        <w:tab/>
      </w:r>
      <w:r w:rsidRPr="00265DDC">
        <w:rPr>
          <w:rFonts w:ascii="Verdana" w:hAnsi="Verdana"/>
          <w:lang w:val="tr-TR"/>
        </w:rPr>
        <w:tab/>
      </w:r>
      <w:r w:rsidRPr="00265DDC">
        <w:rPr>
          <w:rFonts w:ascii="Verdana" w:hAnsi="Verdana"/>
          <w:sz w:val="24"/>
          <w:szCs w:val="24"/>
          <w:lang w:val="tr-TR"/>
        </w:rPr>
        <w:t xml:space="preserve">Adı geçen taraflardan; </w:t>
      </w:r>
    </w:p>
    <w:p w:rsidR="00AB1C76" w:rsidRPr="00265DDC" w:rsidRDefault="000F4817" w:rsidP="00296498">
      <w:pPr>
        <w:pStyle w:val="AralkYok"/>
        <w:tabs>
          <w:tab w:val="left" w:pos="1418"/>
        </w:tabs>
        <w:jc w:val="both"/>
        <w:rPr>
          <w:rFonts w:ascii="Verdana" w:hAnsi="Verdana"/>
          <w:w w:val="120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 xml:space="preserve">Başvuran </w:t>
      </w:r>
      <w:r w:rsidR="00AB1C76" w:rsidRPr="00265DDC">
        <w:rPr>
          <w:rFonts w:ascii="Verdana" w:hAnsi="Verdana"/>
          <w:sz w:val="24"/>
          <w:szCs w:val="24"/>
          <w:lang w:val="tr-TR"/>
        </w:rPr>
        <w:t xml:space="preserve">Taraf -1  </w:t>
      </w:r>
      <w:proofErr w:type="gramStart"/>
      <w:r w:rsidR="00AB1C76" w:rsidRPr="00265DDC">
        <w:rPr>
          <w:rFonts w:ascii="Verdana" w:hAnsi="Verdana"/>
          <w:b/>
          <w:sz w:val="24"/>
          <w:szCs w:val="24"/>
          <w:lang w:val="tr-TR"/>
        </w:rPr>
        <w:t>……</w:t>
      </w:r>
      <w:proofErr w:type="gramEnd"/>
      <w:r w:rsidR="00AB1C76"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  <w:proofErr w:type="gramStart"/>
      <w:r w:rsidR="00AB1C76" w:rsidRPr="00265DDC">
        <w:rPr>
          <w:rFonts w:ascii="Verdana" w:hAnsi="Verdana"/>
          <w:b/>
          <w:sz w:val="24"/>
          <w:szCs w:val="24"/>
          <w:lang w:val="tr-TR"/>
        </w:rPr>
        <w:t>………….</w:t>
      </w:r>
      <w:proofErr w:type="gramEnd"/>
      <w:r w:rsidR="00AB1C76"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r w:rsidR="00AB1C76" w:rsidRPr="00265DDC">
        <w:rPr>
          <w:rFonts w:ascii="Verdana" w:hAnsi="Verdana"/>
          <w:sz w:val="24"/>
          <w:szCs w:val="24"/>
          <w:lang w:val="tr-TR"/>
        </w:rPr>
        <w:t xml:space="preserve"> </w:t>
      </w:r>
      <w:r w:rsidR="00AB1C76" w:rsidRPr="00265DDC">
        <w:rPr>
          <w:rFonts w:ascii="Verdana" w:hAnsi="Verdana"/>
          <w:b/>
          <w:sz w:val="24"/>
          <w:szCs w:val="24"/>
          <w:lang w:val="tr-TR"/>
        </w:rPr>
        <w:t xml:space="preserve">Vekili  Av.  </w:t>
      </w:r>
      <w:proofErr w:type="gramStart"/>
      <w:r w:rsidR="00AB1C76" w:rsidRPr="00265DDC">
        <w:rPr>
          <w:rFonts w:ascii="Verdana" w:hAnsi="Verdana"/>
          <w:b/>
          <w:sz w:val="24"/>
          <w:szCs w:val="24"/>
          <w:lang w:val="tr-TR"/>
        </w:rPr>
        <w:t>………..</w:t>
      </w:r>
      <w:proofErr w:type="gramEnd"/>
      <w:r w:rsidR="00AB1C76"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proofErr w:type="gramStart"/>
      <w:r w:rsidR="00AB1C76" w:rsidRPr="00265DDC">
        <w:rPr>
          <w:rFonts w:ascii="Verdana" w:hAnsi="Verdana"/>
          <w:b/>
          <w:sz w:val="24"/>
          <w:szCs w:val="24"/>
          <w:lang w:val="tr-TR"/>
        </w:rPr>
        <w:t>…………</w:t>
      </w:r>
      <w:proofErr w:type="gramEnd"/>
      <w:r w:rsidR="00AB1C76" w:rsidRPr="00265DDC">
        <w:rPr>
          <w:rFonts w:ascii="Verdana" w:hAnsi="Verdana"/>
          <w:b/>
          <w:sz w:val="24"/>
          <w:szCs w:val="24"/>
          <w:lang w:val="tr-TR"/>
        </w:rPr>
        <w:t xml:space="preserve">     </w:t>
      </w:r>
      <w:proofErr w:type="gramStart"/>
      <w:r w:rsidR="00AB1C76" w:rsidRPr="00265DDC">
        <w:rPr>
          <w:rFonts w:ascii="Verdana" w:hAnsi="Verdana"/>
          <w:w w:val="120"/>
          <w:sz w:val="24"/>
          <w:szCs w:val="24"/>
          <w:lang w:val="tr-TR"/>
        </w:rPr>
        <w:t>ile</w:t>
      </w:r>
      <w:proofErr w:type="gramEnd"/>
      <w:r w:rsidR="00AB1C76" w:rsidRPr="00265DDC">
        <w:rPr>
          <w:rFonts w:ascii="Verdana" w:hAnsi="Verdana"/>
          <w:w w:val="120"/>
          <w:sz w:val="24"/>
          <w:szCs w:val="24"/>
          <w:lang w:val="tr-TR"/>
        </w:rPr>
        <w:t xml:space="preserve"> </w:t>
      </w:r>
    </w:p>
    <w:p w:rsidR="00AB1C76" w:rsidRPr="00265DDC" w:rsidRDefault="000F4817" w:rsidP="00296498">
      <w:pPr>
        <w:pStyle w:val="AralkYok"/>
        <w:tabs>
          <w:tab w:val="left" w:pos="1418"/>
        </w:tabs>
        <w:jc w:val="both"/>
        <w:rPr>
          <w:rFonts w:ascii="Verdana" w:hAnsi="Verdana"/>
          <w:b/>
          <w:sz w:val="24"/>
          <w:szCs w:val="24"/>
          <w:lang w:val="tr-TR"/>
        </w:rPr>
      </w:pPr>
      <w:r>
        <w:rPr>
          <w:rFonts w:ascii="Verdana" w:hAnsi="Verdana"/>
          <w:w w:val="120"/>
          <w:sz w:val="24"/>
          <w:szCs w:val="24"/>
          <w:lang w:val="tr-TR"/>
        </w:rPr>
        <w:t xml:space="preserve">Diğer </w:t>
      </w:r>
      <w:r w:rsidR="00AB1C76" w:rsidRPr="00265DDC">
        <w:rPr>
          <w:rFonts w:ascii="Verdana" w:hAnsi="Verdana"/>
          <w:w w:val="120"/>
          <w:sz w:val="24"/>
          <w:szCs w:val="24"/>
          <w:lang w:val="tr-TR"/>
        </w:rPr>
        <w:t xml:space="preserve">Taraf-2 </w:t>
      </w:r>
      <w:proofErr w:type="gramStart"/>
      <w:r w:rsidR="00AB1C76" w:rsidRPr="00265DDC">
        <w:rPr>
          <w:rFonts w:ascii="Verdana" w:hAnsi="Verdana"/>
          <w:b/>
          <w:sz w:val="24"/>
          <w:szCs w:val="24"/>
          <w:lang w:val="tr-TR"/>
        </w:rPr>
        <w:t>…...</w:t>
      </w:r>
      <w:proofErr w:type="gramEnd"/>
      <w:r w:rsidR="00AB1C76"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  <w:proofErr w:type="gramStart"/>
      <w:r w:rsidR="00AB1C76" w:rsidRPr="00265DDC">
        <w:rPr>
          <w:rFonts w:ascii="Verdana" w:hAnsi="Verdana"/>
          <w:b/>
          <w:sz w:val="24"/>
          <w:szCs w:val="24"/>
          <w:lang w:val="tr-TR"/>
        </w:rPr>
        <w:t>………….</w:t>
      </w:r>
      <w:proofErr w:type="gramEnd"/>
      <w:r w:rsidR="00AB1C76"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r w:rsidR="00AB1C76" w:rsidRPr="00265DDC">
        <w:rPr>
          <w:rFonts w:ascii="Verdana" w:hAnsi="Verdana"/>
          <w:sz w:val="24"/>
          <w:szCs w:val="24"/>
          <w:lang w:val="tr-TR"/>
        </w:rPr>
        <w:t xml:space="preserve"> </w:t>
      </w:r>
      <w:r w:rsidR="00AB1C76" w:rsidRPr="00265DDC">
        <w:rPr>
          <w:rFonts w:ascii="Verdana" w:hAnsi="Verdana"/>
          <w:b/>
          <w:sz w:val="24"/>
          <w:szCs w:val="24"/>
          <w:lang w:val="tr-TR"/>
        </w:rPr>
        <w:t xml:space="preserve">Vekili Av.  </w:t>
      </w:r>
      <w:proofErr w:type="gramStart"/>
      <w:r w:rsidR="00AB1C76" w:rsidRPr="00265DDC">
        <w:rPr>
          <w:rFonts w:ascii="Verdana" w:hAnsi="Verdana"/>
          <w:b/>
          <w:sz w:val="24"/>
          <w:szCs w:val="24"/>
          <w:lang w:val="tr-TR"/>
        </w:rPr>
        <w:t>…………</w:t>
      </w:r>
      <w:proofErr w:type="gramEnd"/>
      <w:r w:rsidR="00AB1C76"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proofErr w:type="gramStart"/>
      <w:r w:rsidR="00AB1C76" w:rsidRPr="00265DDC">
        <w:rPr>
          <w:rFonts w:ascii="Verdana" w:hAnsi="Verdana"/>
          <w:b/>
          <w:sz w:val="24"/>
          <w:szCs w:val="24"/>
          <w:lang w:val="tr-TR"/>
        </w:rPr>
        <w:t>………...</w:t>
      </w:r>
      <w:proofErr w:type="gramEnd"/>
      <w:r w:rsidR="00AB1C76"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</w:p>
    <w:p w:rsidR="00AB1C76" w:rsidRPr="00265DDC" w:rsidRDefault="00AB1C76" w:rsidP="00296498">
      <w:pPr>
        <w:pStyle w:val="AralkYok"/>
        <w:tabs>
          <w:tab w:val="left" w:pos="1418"/>
        </w:tabs>
        <w:jc w:val="both"/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 xml:space="preserve">İşçi işveren ilişkisinden kaynaklanan alacak istemli uyuşmazlıkta dava şartı Arabuluculuk ilk toplantısına </w:t>
      </w:r>
      <w:r w:rsidRPr="00265DDC">
        <w:rPr>
          <w:rFonts w:ascii="Verdana" w:hAnsi="Verdana"/>
          <w:b/>
          <w:sz w:val="24"/>
          <w:szCs w:val="24"/>
          <w:u w:val="single"/>
          <w:lang w:val="tr-TR"/>
        </w:rPr>
        <w:t>katıldı</w:t>
      </w:r>
      <w:r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</w:p>
    <w:p w:rsidR="00AB1C76" w:rsidRPr="0052640A" w:rsidRDefault="00AB1C76" w:rsidP="00296498">
      <w:pPr>
        <w:pStyle w:val="AralkYok"/>
        <w:tabs>
          <w:tab w:val="left" w:pos="1418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  <w:t xml:space="preserve">Taraflar </w:t>
      </w:r>
      <w:r w:rsidRPr="00FA0AE7">
        <w:rPr>
          <w:rFonts w:ascii="Verdana" w:hAnsi="Verdana"/>
          <w:sz w:val="24"/>
          <w:szCs w:val="24"/>
          <w:lang w:val="tr-TR"/>
        </w:rPr>
        <w:t xml:space="preserve">Arabulucu </w:t>
      </w:r>
      <w:proofErr w:type="spellStart"/>
      <w:r>
        <w:rPr>
          <w:rFonts w:ascii="Verdana" w:hAnsi="Verdana"/>
          <w:b/>
          <w:sz w:val="24"/>
          <w:szCs w:val="24"/>
          <w:lang w:val="tr-TR"/>
        </w:rPr>
        <w:t>xxxxxxxxxxxxx</w:t>
      </w:r>
      <w:proofErr w:type="spellEnd"/>
      <w:r>
        <w:rPr>
          <w:rFonts w:ascii="Verdana" w:hAnsi="Verdana"/>
          <w:b/>
          <w:sz w:val="24"/>
          <w:szCs w:val="24"/>
          <w:lang w:val="tr-TR"/>
        </w:rPr>
        <w:t xml:space="preserve"> </w:t>
      </w:r>
      <w:proofErr w:type="gramStart"/>
      <w:r>
        <w:rPr>
          <w:rFonts w:ascii="Verdana" w:hAnsi="Verdana"/>
          <w:b/>
          <w:sz w:val="24"/>
          <w:szCs w:val="24"/>
          <w:lang w:val="tr-TR"/>
        </w:rPr>
        <w:t xml:space="preserve">XXXXXXXXX  </w:t>
      </w:r>
      <w:r w:rsidRPr="00494C2F">
        <w:rPr>
          <w:rFonts w:ascii="Verdana" w:hAnsi="Verdana"/>
          <w:sz w:val="24"/>
          <w:szCs w:val="24"/>
          <w:lang w:val="tr-TR"/>
        </w:rPr>
        <w:t>ile</w:t>
      </w:r>
      <w:proofErr w:type="gramEnd"/>
      <w:r>
        <w:rPr>
          <w:rFonts w:ascii="Verdana" w:hAnsi="Verdana"/>
          <w:b/>
          <w:sz w:val="24"/>
          <w:szCs w:val="24"/>
          <w:lang w:val="tr-TR"/>
        </w:rPr>
        <w:t xml:space="preserve"> </w:t>
      </w:r>
      <w:r w:rsidRPr="00494C2F">
        <w:rPr>
          <w:rFonts w:ascii="Verdana" w:hAnsi="Verdana"/>
          <w:sz w:val="24"/>
          <w:szCs w:val="24"/>
          <w:lang w:val="tr-TR"/>
        </w:rPr>
        <w:t>birlikte</w:t>
      </w:r>
      <w:r w:rsidRPr="00FA0AE7">
        <w:rPr>
          <w:rFonts w:ascii="Verdana" w:hAnsi="Verdana"/>
          <w:sz w:val="24"/>
          <w:szCs w:val="24"/>
          <w:lang w:val="tr-TR"/>
        </w:rPr>
        <w:t xml:space="preserve"> </w:t>
      </w:r>
      <w:r>
        <w:rPr>
          <w:rFonts w:ascii="Verdana" w:hAnsi="Verdana"/>
          <w:sz w:val="24"/>
          <w:szCs w:val="24"/>
          <w:lang w:val="tr-TR"/>
        </w:rPr>
        <w:t xml:space="preserve">bildirilen adreste </w:t>
      </w:r>
      <w:r w:rsidRPr="00FA0AE7">
        <w:rPr>
          <w:rFonts w:ascii="Verdana" w:hAnsi="Verdana"/>
          <w:sz w:val="24"/>
          <w:szCs w:val="24"/>
          <w:lang w:val="tr-TR"/>
        </w:rPr>
        <w:t>bir araya geldiler.</w:t>
      </w:r>
    </w:p>
    <w:p w:rsidR="00AB1C76" w:rsidRDefault="00AB1C76" w:rsidP="00296498">
      <w:pPr>
        <w:pStyle w:val="AralkYok"/>
        <w:tabs>
          <w:tab w:val="left" w:pos="1418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 w:rsidRPr="00FA0AE7">
        <w:rPr>
          <w:rFonts w:ascii="Verdana" w:hAnsi="Verdana"/>
          <w:sz w:val="24"/>
          <w:szCs w:val="24"/>
          <w:lang w:val="tr-TR"/>
        </w:rPr>
        <w:tab/>
        <w:t xml:space="preserve">Taraflara arabuluculuğun temel ilkeleri, arabuluculuk süreci, </w:t>
      </w:r>
      <w:r>
        <w:rPr>
          <w:rFonts w:ascii="Verdana" w:hAnsi="Verdana"/>
          <w:sz w:val="24"/>
          <w:szCs w:val="24"/>
          <w:lang w:val="tr-TR"/>
        </w:rPr>
        <w:t xml:space="preserve">arabulucunun tarafsız olduğu, gizlilik kuralı, kişisel veriler işlenmesine ilişkin bilgi, arabuluculuk ücreti, süreç </w:t>
      </w:r>
      <w:r w:rsidRPr="00FA0AE7">
        <w:rPr>
          <w:rFonts w:ascii="Verdana" w:hAnsi="Verdana"/>
          <w:sz w:val="24"/>
          <w:szCs w:val="24"/>
          <w:lang w:val="tr-TR"/>
        </w:rPr>
        <w:t xml:space="preserve">sonunda hazırlanan </w:t>
      </w:r>
      <w:r>
        <w:rPr>
          <w:rFonts w:ascii="Verdana" w:hAnsi="Verdana"/>
          <w:sz w:val="24"/>
          <w:szCs w:val="24"/>
          <w:lang w:val="tr-TR"/>
        </w:rPr>
        <w:t>A</w:t>
      </w:r>
      <w:r w:rsidRPr="00FA0AE7">
        <w:rPr>
          <w:rFonts w:ascii="Verdana" w:hAnsi="Verdana"/>
          <w:sz w:val="24"/>
          <w:szCs w:val="24"/>
          <w:lang w:val="tr-TR"/>
        </w:rPr>
        <w:t>rabuluculuk</w:t>
      </w:r>
      <w:r>
        <w:rPr>
          <w:rFonts w:ascii="Verdana" w:hAnsi="Verdana"/>
          <w:sz w:val="24"/>
          <w:szCs w:val="24"/>
          <w:lang w:val="tr-TR"/>
        </w:rPr>
        <w:t xml:space="preserve"> Son Tutanağı,</w:t>
      </w:r>
      <w:r w:rsidRPr="00FA0AE7">
        <w:rPr>
          <w:rFonts w:ascii="Verdana" w:hAnsi="Verdana"/>
          <w:sz w:val="24"/>
          <w:szCs w:val="24"/>
          <w:lang w:val="tr-TR"/>
        </w:rPr>
        <w:t xml:space="preserve"> </w:t>
      </w:r>
      <w:r>
        <w:rPr>
          <w:rFonts w:ascii="Verdana" w:hAnsi="Verdana"/>
          <w:sz w:val="24"/>
          <w:szCs w:val="24"/>
          <w:lang w:val="tr-TR"/>
        </w:rPr>
        <w:t xml:space="preserve">Anlaşma Belgesinin </w:t>
      </w:r>
      <w:r w:rsidRPr="00FA0AE7">
        <w:rPr>
          <w:rFonts w:ascii="Verdana" w:hAnsi="Verdana"/>
          <w:sz w:val="24"/>
          <w:szCs w:val="24"/>
          <w:lang w:val="tr-TR"/>
        </w:rPr>
        <w:t xml:space="preserve">hukuki ve mali yönlerden bütün sonuçları hakkında </w:t>
      </w:r>
      <w:r>
        <w:rPr>
          <w:rFonts w:ascii="Verdana" w:hAnsi="Verdana"/>
          <w:sz w:val="24"/>
          <w:szCs w:val="24"/>
          <w:lang w:val="tr-TR"/>
        </w:rPr>
        <w:t>sözlü ve yazılı olarak bilgi verildi.</w:t>
      </w:r>
      <w:r>
        <w:rPr>
          <w:rFonts w:ascii="Verdana" w:hAnsi="Verdana"/>
          <w:sz w:val="24"/>
          <w:szCs w:val="24"/>
          <w:lang w:val="tr-TR"/>
        </w:rPr>
        <w:tab/>
      </w:r>
    </w:p>
    <w:p w:rsidR="00AB1C76" w:rsidRDefault="00AB1C76" w:rsidP="00296498">
      <w:pPr>
        <w:pStyle w:val="AralkYok"/>
        <w:tabs>
          <w:tab w:val="left" w:pos="1418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  <w:t xml:space="preserve">Taraflar </w:t>
      </w:r>
      <w:r w:rsidRPr="00FA0AE7">
        <w:rPr>
          <w:rFonts w:ascii="Verdana" w:hAnsi="Verdana"/>
          <w:sz w:val="24"/>
          <w:szCs w:val="24"/>
          <w:lang w:val="tr-TR"/>
        </w:rPr>
        <w:t>arabuluculuğun temel ilkelerini, arabuluculuk sürecini,</w:t>
      </w:r>
      <w:r>
        <w:rPr>
          <w:rFonts w:ascii="Verdana" w:hAnsi="Verdana"/>
          <w:sz w:val="24"/>
          <w:szCs w:val="24"/>
          <w:lang w:val="tr-TR"/>
        </w:rPr>
        <w:t xml:space="preserve"> gizlilik kuralını, kişisel verilen işleneceği ile arabulucunun tarafsız olduğunu,</w:t>
      </w:r>
      <w:r w:rsidRPr="00FA0AE7">
        <w:rPr>
          <w:rFonts w:ascii="Verdana" w:hAnsi="Verdana"/>
          <w:sz w:val="24"/>
          <w:szCs w:val="24"/>
          <w:lang w:val="tr-TR"/>
        </w:rPr>
        <w:t xml:space="preserve"> arabuluculuk ücreti ve arabuluculuk süreci</w:t>
      </w:r>
      <w:r>
        <w:rPr>
          <w:rFonts w:ascii="Verdana" w:hAnsi="Verdana"/>
          <w:sz w:val="24"/>
          <w:szCs w:val="24"/>
          <w:lang w:val="tr-TR"/>
        </w:rPr>
        <w:t xml:space="preserve"> </w:t>
      </w:r>
      <w:r w:rsidRPr="00FA0AE7">
        <w:rPr>
          <w:rFonts w:ascii="Verdana" w:hAnsi="Verdana"/>
          <w:sz w:val="24"/>
          <w:szCs w:val="24"/>
          <w:lang w:val="tr-TR"/>
        </w:rPr>
        <w:t>sonun</w:t>
      </w:r>
      <w:r>
        <w:rPr>
          <w:rFonts w:ascii="Verdana" w:hAnsi="Verdana"/>
          <w:sz w:val="24"/>
          <w:szCs w:val="24"/>
          <w:lang w:val="tr-TR"/>
        </w:rPr>
        <w:t>da hazırlanan Arabuluculuk Son T</w:t>
      </w:r>
      <w:r w:rsidRPr="00FA0AE7">
        <w:rPr>
          <w:rFonts w:ascii="Verdana" w:hAnsi="Verdana"/>
          <w:sz w:val="24"/>
          <w:szCs w:val="24"/>
          <w:lang w:val="tr-TR"/>
        </w:rPr>
        <w:t>utanağının</w:t>
      </w:r>
      <w:r>
        <w:rPr>
          <w:rFonts w:ascii="Verdana" w:hAnsi="Verdana"/>
          <w:sz w:val="24"/>
          <w:szCs w:val="24"/>
          <w:lang w:val="tr-TR"/>
        </w:rPr>
        <w:t>, Anlaşma Belgesinin</w:t>
      </w:r>
      <w:r w:rsidRPr="00FA0AE7">
        <w:rPr>
          <w:rFonts w:ascii="Verdana" w:hAnsi="Verdana"/>
          <w:sz w:val="24"/>
          <w:szCs w:val="24"/>
          <w:lang w:val="tr-TR"/>
        </w:rPr>
        <w:t xml:space="preserve"> hukuki ve mali yönlerden bütün sonuçlarını anladık</w:t>
      </w:r>
      <w:r>
        <w:rPr>
          <w:rFonts w:ascii="Verdana" w:hAnsi="Verdana"/>
          <w:sz w:val="24"/>
          <w:szCs w:val="24"/>
          <w:lang w:val="tr-TR"/>
        </w:rPr>
        <w:t xml:space="preserve">, arabuluculuk sürecinde uyulması gereken ve burada kararlaştırdığımız kurallar uymayı kabul ediyoruz </w:t>
      </w:r>
      <w:r w:rsidRPr="00FA0AE7">
        <w:rPr>
          <w:rFonts w:ascii="Verdana" w:hAnsi="Verdana"/>
          <w:sz w:val="24"/>
          <w:szCs w:val="24"/>
          <w:lang w:val="tr-TR"/>
        </w:rPr>
        <w:t>dediler.</w:t>
      </w:r>
      <w:r>
        <w:rPr>
          <w:rFonts w:ascii="Verdana" w:hAnsi="Verdana"/>
          <w:sz w:val="24"/>
          <w:szCs w:val="24"/>
          <w:lang w:val="tr-TR"/>
        </w:rPr>
        <w:t xml:space="preserve"> Sözlü olarak da anlatılan bilgilendirme tutanağının bir sureti aldıklarını imzaları ile tastik ettiler.</w:t>
      </w:r>
    </w:p>
    <w:p w:rsidR="004602F7" w:rsidRDefault="004602F7" w:rsidP="00296498">
      <w:pPr>
        <w:pStyle w:val="AralkYok"/>
        <w:tabs>
          <w:tab w:val="left" w:pos="1418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  <w:t xml:space="preserve">Toplantıya katılan taraflar, İşçi işveren ilişkisinden kaynaklanan </w:t>
      </w:r>
      <w:r w:rsidRPr="004602F7">
        <w:rPr>
          <w:rFonts w:ascii="Verdana" w:hAnsi="Verdana"/>
          <w:color w:val="FF0000"/>
          <w:sz w:val="24"/>
          <w:szCs w:val="24"/>
          <w:lang w:val="tr-TR"/>
        </w:rPr>
        <w:t>İşe</w:t>
      </w:r>
      <w:r>
        <w:rPr>
          <w:rFonts w:ascii="Verdana" w:hAnsi="Verdana"/>
          <w:color w:val="FF0000"/>
          <w:sz w:val="24"/>
          <w:szCs w:val="24"/>
          <w:lang w:val="tr-TR"/>
        </w:rPr>
        <w:t xml:space="preserve"> iade ve maddi sonuçları konularındaki </w:t>
      </w:r>
      <w:r>
        <w:rPr>
          <w:rFonts w:ascii="Verdana" w:hAnsi="Verdana"/>
          <w:sz w:val="24"/>
          <w:szCs w:val="24"/>
          <w:lang w:val="tr-TR"/>
        </w:rPr>
        <w:t>uyuşmazlıkta müzakerelere başladılar.</w:t>
      </w:r>
      <w:r>
        <w:rPr>
          <w:rFonts w:ascii="Verdana" w:hAnsi="Verdana"/>
          <w:b/>
          <w:color w:val="231F20"/>
          <w:w w:val="120"/>
          <w:sz w:val="24"/>
          <w:szCs w:val="24"/>
          <w:lang w:val="tr-TR"/>
        </w:rPr>
        <w:tab/>
      </w:r>
    </w:p>
    <w:p w:rsidR="00D45959" w:rsidRDefault="00764426" w:rsidP="00296498">
      <w:pPr>
        <w:widowControl/>
        <w:shd w:val="clear" w:color="auto" w:fill="FFFFFF"/>
        <w:tabs>
          <w:tab w:val="left" w:pos="1418"/>
        </w:tabs>
        <w:autoSpaceDE/>
        <w:autoSpaceDN/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 w:rsidR="0097437B">
        <w:rPr>
          <w:rFonts w:ascii="Verdana" w:hAnsi="Verdana"/>
          <w:sz w:val="24"/>
          <w:szCs w:val="24"/>
          <w:lang w:val="tr-TR"/>
        </w:rPr>
        <w:tab/>
      </w:r>
      <w:r w:rsidR="005F0149">
        <w:rPr>
          <w:rFonts w:ascii="Verdana" w:hAnsi="Verdana"/>
          <w:sz w:val="24"/>
          <w:szCs w:val="24"/>
          <w:lang w:val="tr-TR"/>
        </w:rPr>
        <w:t>M</w:t>
      </w:r>
      <w:r>
        <w:rPr>
          <w:rFonts w:ascii="Verdana" w:hAnsi="Verdana"/>
          <w:sz w:val="24"/>
          <w:szCs w:val="24"/>
          <w:lang w:val="tr-TR"/>
        </w:rPr>
        <w:t>üzakereler sonucunda</w:t>
      </w:r>
      <w:r w:rsidR="005F0149">
        <w:rPr>
          <w:rFonts w:ascii="Verdana" w:hAnsi="Verdana"/>
          <w:sz w:val="24"/>
          <w:szCs w:val="24"/>
          <w:lang w:val="tr-TR"/>
        </w:rPr>
        <w:t xml:space="preserve"> taraflar</w:t>
      </w:r>
      <w:r>
        <w:rPr>
          <w:rFonts w:ascii="Verdana" w:hAnsi="Verdana"/>
          <w:sz w:val="24"/>
          <w:szCs w:val="24"/>
          <w:lang w:val="tr-TR"/>
        </w:rPr>
        <w:t xml:space="preserve">; </w:t>
      </w:r>
    </w:p>
    <w:p w:rsidR="00463B55" w:rsidRDefault="0058211C" w:rsidP="00296498">
      <w:pPr>
        <w:pStyle w:val="AralkYok"/>
        <w:tabs>
          <w:tab w:val="left" w:pos="1418"/>
        </w:tabs>
        <w:jc w:val="both"/>
        <w:rPr>
          <w:rFonts w:ascii="Verdana" w:hAnsi="Verdana"/>
          <w:color w:val="FF0000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 w:rsidR="0097437B">
        <w:rPr>
          <w:rFonts w:ascii="Verdana" w:hAnsi="Verdana"/>
          <w:sz w:val="24"/>
          <w:szCs w:val="24"/>
          <w:lang w:val="tr-TR"/>
        </w:rPr>
        <w:tab/>
      </w:r>
      <w:r w:rsidR="009F5067" w:rsidRPr="0097437B">
        <w:rPr>
          <w:rFonts w:ascii="Verdana" w:hAnsi="Verdana"/>
          <w:color w:val="FF0000"/>
          <w:sz w:val="24"/>
          <w:szCs w:val="24"/>
          <w:lang w:val="tr-TR"/>
        </w:rPr>
        <w:t>1-</w:t>
      </w:r>
      <w:r w:rsidR="009F5067" w:rsidRPr="00FC4595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="00B87162">
        <w:rPr>
          <w:rFonts w:ascii="Verdana" w:hAnsi="Verdana"/>
          <w:color w:val="FF0000"/>
          <w:sz w:val="24"/>
          <w:szCs w:val="24"/>
          <w:lang w:val="tr-TR"/>
        </w:rPr>
        <w:t xml:space="preserve">Başvuran </w:t>
      </w:r>
      <w:r w:rsidR="000D01A8" w:rsidRPr="00FC4595">
        <w:rPr>
          <w:rFonts w:ascii="Verdana" w:hAnsi="Verdana"/>
          <w:color w:val="FF0000"/>
          <w:sz w:val="24"/>
          <w:szCs w:val="24"/>
          <w:lang w:val="tr-TR"/>
        </w:rPr>
        <w:t>Taraf 1- in</w:t>
      </w:r>
      <w:r w:rsidR="00767F06">
        <w:rPr>
          <w:rFonts w:ascii="Verdana" w:hAnsi="Verdana"/>
          <w:color w:val="FF0000"/>
          <w:sz w:val="24"/>
          <w:szCs w:val="24"/>
          <w:lang w:val="tr-TR"/>
        </w:rPr>
        <w:t xml:space="preserve">, aynı şartlarda, aynı konumda ve diğer personellere verilen ücret artışı uygulanmak suretiyle </w:t>
      </w:r>
      <w:r w:rsidR="00035096">
        <w:rPr>
          <w:rFonts w:ascii="Verdana" w:hAnsi="Verdana"/>
          <w:color w:val="FF0000"/>
          <w:sz w:val="24"/>
          <w:szCs w:val="24"/>
          <w:lang w:val="tr-TR"/>
        </w:rPr>
        <w:t xml:space="preserve">Taraf -2 tarafından </w:t>
      </w:r>
      <w:r w:rsidR="00767F06">
        <w:rPr>
          <w:rFonts w:ascii="Verdana" w:hAnsi="Verdana"/>
          <w:color w:val="FF0000"/>
          <w:sz w:val="24"/>
          <w:szCs w:val="24"/>
          <w:lang w:val="tr-TR"/>
        </w:rPr>
        <w:t xml:space="preserve">işe </w:t>
      </w:r>
      <w:r w:rsidR="00035096">
        <w:rPr>
          <w:rFonts w:ascii="Verdana" w:hAnsi="Verdana"/>
          <w:color w:val="FF0000"/>
          <w:sz w:val="24"/>
          <w:szCs w:val="24"/>
          <w:lang w:val="tr-TR"/>
        </w:rPr>
        <w:t xml:space="preserve">talebinin kabul edildiği </w:t>
      </w:r>
      <w:r w:rsidR="00463B55">
        <w:rPr>
          <w:rFonts w:ascii="Verdana" w:hAnsi="Verdana"/>
          <w:color w:val="FF0000"/>
          <w:sz w:val="24"/>
          <w:szCs w:val="24"/>
          <w:lang w:val="tr-TR"/>
        </w:rPr>
        <w:t>hususunda anlaşmıştır.</w:t>
      </w:r>
    </w:p>
    <w:p w:rsidR="00463B55" w:rsidRDefault="00463B55" w:rsidP="00296498">
      <w:pPr>
        <w:pStyle w:val="AralkYok"/>
        <w:tabs>
          <w:tab w:val="left" w:pos="1418"/>
        </w:tabs>
        <w:jc w:val="both"/>
        <w:rPr>
          <w:rFonts w:ascii="Verdana" w:hAnsi="Verdana"/>
          <w:color w:val="FF0000"/>
          <w:sz w:val="24"/>
          <w:szCs w:val="24"/>
          <w:lang w:val="tr-TR"/>
        </w:rPr>
      </w:pPr>
      <w:r>
        <w:rPr>
          <w:rFonts w:ascii="Verdana" w:hAnsi="Verdana"/>
          <w:color w:val="FF0000"/>
          <w:sz w:val="24"/>
          <w:szCs w:val="24"/>
          <w:lang w:val="tr-TR"/>
        </w:rPr>
        <w:tab/>
      </w:r>
      <w:r w:rsidR="0097437B">
        <w:rPr>
          <w:rFonts w:ascii="Verdana" w:hAnsi="Verdana"/>
          <w:color w:val="FF0000"/>
          <w:sz w:val="24"/>
          <w:szCs w:val="24"/>
          <w:lang w:val="tr-TR"/>
        </w:rPr>
        <w:tab/>
      </w:r>
      <w:r>
        <w:rPr>
          <w:rFonts w:ascii="Verdana" w:hAnsi="Verdana"/>
          <w:color w:val="FF0000"/>
          <w:sz w:val="24"/>
          <w:szCs w:val="24"/>
          <w:lang w:val="tr-TR"/>
        </w:rPr>
        <w:t xml:space="preserve">2- </w:t>
      </w:r>
      <w:r w:rsidR="00B87162">
        <w:rPr>
          <w:rFonts w:ascii="Verdana" w:hAnsi="Verdana"/>
          <w:color w:val="FF0000"/>
          <w:sz w:val="24"/>
          <w:szCs w:val="24"/>
          <w:lang w:val="tr-TR"/>
        </w:rPr>
        <w:t xml:space="preserve">Başvuran </w:t>
      </w:r>
      <w:r>
        <w:rPr>
          <w:rFonts w:ascii="Verdana" w:hAnsi="Verdana"/>
          <w:color w:val="FF0000"/>
          <w:sz w:val="24"/>
          <w:szCs w:val="24"/>
          <w:lang w:val="tr-TR"/>
        </w:rPr>
        <w:t xml:space="preserve">Taraf-1 yukarıda açıklanan hususlar dairesinde, </w:t>
      </w: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……</w:t>
      </w:r>
      <w:proofErr w:type="gramEnd"/>
      <w:r>
        <w:rPr>
          <w:rFonts w:ascii="Verdana" w:hAnsi="Verdana"/>
          <w:color w:val="FF0000"/>
          <w:sz w:val="24"/>
          <w:szCs w:val="24"/>
          <w:lang w:val="tr-TR"/>
        </w:rPr>
        <w:t xml:space="preserve"> adresinde bulunan </w:t>
      </w:r>
      <w:r w:rsidR="00B87162">
        <w:rPr>
          <w:rFonts w:ascii="Verdana" w:hAnsi="Verdana"/>
          <w:color w:val="FF0000"/>
          <w:sz w:val="24"/>
          <w:szCs w:val="24"/>
          <w:lang w:val="tr-TR"/>
        </w:rPr>
        <w:t xml:space="preserve">Diğer </w:t>
      </w:r>
      <w:r>
        <w:rPr>
          <w:rFonts w:ascii="Verdana" w:hAnsi="Verdana"/>
          <w:color w:val="FF0000"/>
          <w:sz w:val="24"/>
          <w:szCs w:val="24"/>
          <w:lang w:val="tr-TR"/>
        </w:rPr>
        <w:t xml:space="preserve">Taraf-2  işyerinde  </w:t>
      </w: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..</w:t>
      </w:r>
      <w:proofErr w:type="gramEnd"/>
      <w:r>
        <w:rPr>
          <w:rFonts w:ascii="Verdana" w:hAnsi="Verdana"/>
          <w:color w:val="FF0000"/>
          <w:sz w:val="24"/>
          <w:szCs w:val="24"/>
          <w:lang w:val="tr-TR"/>
        </w:rPr>
        <w:t>/ .../…. Tarihinde işe başlayacak, taraf 2- de, Taraf-1 e aynı tarihte işe başlatacaktır.</w:t>
      </w:r>
    </w:p>
    <w:p w:rsidR="005F1615" w:rsidRDefault="00463B55" w:rsidP="00296498">
      <w:pPr>
        <w:pStyle w:val="AralkYok"/>
        <w:tabs>
          <w:tab w:val="left" w:pos="1418"/>
        </w:tabs>
        <w:jc w:val="both"/>
        <w:rPr>
          <w:rFonts w:ascii="Verdana" w:hAnsi="Verdana"/>
          <w:color w:val="FF0000"/>
          <w:sz w:val="24"/>
          <w:szCs w:val="24"/>
          <w:lang w:val="tr-TR"/>
        </w:rPr>
      </w:pPr>
      <w:r>
        <w:rPr>
          <w:rFonts w:ascii="Verdana" w:hAnsi="Verdana"/>
          <w:color w:val="FF0000"/>
          <w:sz w:val="24"/>
          <w:szCs w:val="24"/>
          <w:lang w:val="tr-TR"/>
        </w:rPr>
        <w:tab/>
      </w:r>
      <w:r w:rsidR="0097437B">
        <w:rPr>
          <w:rFonts w:ascii="Verdana" w:hAnsi="Verdana"/>
          <w:color w:val="FF0000"/>
          <w:sz w:val="24"/>
          <w:szCs w:val="24"/>
          <w:lang w:val="tr-TR"/>
        </w:rPr>
        <w:tab/>
      </w:r>
      <w:r>
        <w:rPr>
          <w:rFonts w:ascii="Verdana" w:hAnsi="Verdana"/>
          <w:color w:val="FF0000"/>
          <w:sz w:val="24"/>
          <w:szCs w:val="24"/>
          <w:lang w:val="tr-TR"/>
        </w:rPr>
        <w:t xml:space="preserve">3- </w:t>
      </w:r>
      <w:r w:rsidR="00B87162">
        <w:rPr>
          <w:rFonts w:ascii="Verdana" w:hAnsi="Verdana"/>
          <w:color w:val="FF0000"/>
          <w:sz w:val="24"/>
          <w:szCs w:val="24"/>
          <w:lang w:val="tr-TR"/>
        </w:rPr>
        <w:t xml:space="preserve">Diğer </w:t>
      </w:r>
      <w:r w:rsidR="00C73BD9">
        <w:rPr>
          <w:rFonts w:ascii="Verdana" w:hAnsi="Verdana"/>
          <w:color w:val="FF0000"/>
          <w:sz w:val="24"/>
          <w:szCs w:val="24"/>
          <w:lang w:val="tr-TR"/>
        </w:rPr>
        <w:t xml:space="preserve">Taraf- 2, </w:t>
      </w:r>
      <w:r w:rsidR="00B87162">
        <w:rPr>
          <w:rFonts w:ascii="Verdana" w:hAnsi="Verdana"/>
          <w:color w:val="FF0000"/>
          <w:sz w:val="24"/>
          <w:szCs w:val="24"/>
          <w:lang w:val="tr-TR"/>
        </w:rPr>
        <w:t xml:space="preserve"> Başvuran T</w:t>
      </w:r>
      <w:r w:rsidR="00C73BD9">
        <w:rPr>
          <w:rFonts w:ascii="Verdana" w:hAnsi="Verdana"/>
          <w:color w:val="FF0000"/>
          <w:sz w:val="24"/>
          <w:szCs w:val="24"/>
          <w:lang w:val="tr-TR"/>
        </w:rPr>
        <w:t xml:space="preserve">araf-1 e boşta gecen günler ücreti olarak </w:t>
      </w:r>
      <w:proofErr w:type="gramStart"/>
      <w:r w:rsidR="00C73BD9">
        <w:rPr>
          <w:rFonts w:ascii="Verdana" w:hAnsi="Verdana"/>
          <w:color w:val="FF0000"/>
          <w:sz w:val="24"/>
          <w:szCs w:val="24"/>
          <w:lang w:val="tr-TR"/>
        </w:rPr>
        <w:t>..,…</w:t>
      </w:r>
      <w:proofErr w:type="gramEnd"/>
      <w:r w:rsidR="00C73BD9">
        <w:rPr>
          <w:rFonts w:ascii="Verdana" w:hAnsi="Verdana"/>
          <w:color w:val="FF0000"/>
          <w:sz w:val="24"/>
          <w:szCs w:val="24"/>
          <w:lang w:val="tr-TR"/>
        </w:rPr>
        <w:t xml:space="preserve"> ( </w:t>
      </w:r>
      <w:proofErr w:type="gramStart"/>
      <w:r w:rsidR="00C73BD9">
        <w:rPr>
          <w:rFonts w:ascii="Verdana" w:hAnsi="Verdana"/>
          <w:color w:val="FF0000"/>
          <w:sz w:val="24"/>
          <w:szCs w:val="24"/>
          <w:lang w:val="tr-TR"/>
        </w:rPr>
        <w:t>…..</w:t>
      </w:r>
      <w:proofErr w:type="gramEnd"/>
      <w:r w:rsidR="00C73BD9">
        <w:rPr>
          <w:rFonts w:ascii="Verdana" w:hAnsi="Verdana"/>
          <w:color w:val="FF0000"/>
          <w:sz w:val="24"/>
          <w:szCs w:val="24"/>
          <w:lang w:val="tr-TR"/>
        </w:rPr>
        <w:t xml:space="preserve"> Lira) TL. ödemeyi </w:t>
      </w:r>
      <w:r w:rsidR="00B87162">
        <w:rPr>
          <w:rFonts w:ascii="Verdana" w:hAnsi="Verdana"/>
          <w:color w:val="FF0000"/>
          <w:sz w:val="24"/>
          <w:szCs w:val="24"/>
          <w:lang w:val="tr-TR"/>
        </w:rPr>
        <w:t>Başvuran T</w:t>
      </w:r>
      <w:r w:rsidR="00C73BD9">
        <w:rPr>
          <w:rFonts w:ascii="Verdana" w:hAnsi="Verdana"/>
          <w:color w:val="FF0000"/>
          <w:sz w:val="24"/>
          <w:szCs w:val="24"/>
          <w:lang w:val="tr-TR"/>
        </w:rPr>
        <w:t>araf -1 ‘in bilinen banka hesabına en geç …/</w:t>
      </w:r>
      <w:proofErr w:type="gramStart"/>
      <w:r w:rsidR="00C73BD9">
        <w:rPr>
          <w:rFonts w:ascii="Verdana" w:hAnsi="Verdana"/>
          <w:color w:val="FF0000"/>
          <w:sz w:val="24"/>
          <w:szCs w:val="24"/>
          <w:lang w:val="tr-TR"/>
        </w:rPr>
        <w:t>..</w:t>
      </w:r>
      <w:proofErr w:type="gramEnd"/>
      <w:r w:rsidR="00C73BD9">
        <w:rPr>
          <w:rFonts w:ascii="Verdana" w:hAnsi="Verdana"/>
          <w:color w:val="FF0000"/>
          <w:sz w:val="24"/>
          <w:szCs w:val="24"/>
          <w:lang w:val="tr-TR"/>
        </w:rPr>
        <w:t xml:space="preserve">/… </w:t>
      </w:r>
      <w:proofErr w:type="gramStart"/>
      <w:r w:rsidR="00C73BD9">
        <w:rPr>
          <w:rFonts w:ascii="Verdana" w:hAnsi="Verdana"/>
          <w:color w:val="FF0000"/>
          <w:sz w:val="24"/>
          <w:szCs w:val="24"/>
          <w:lang w:val="tr-TR"/>
        </w:rPr>
        <w:t>tar</w:t>
      </w:r>
      <w:r w:rsidR="00B87162">
        <w:rPr>
          <w:rFonts w:ascii="Verdana" w:hAnsi="Verdana"/>
          <w:color w:val="FF0000"/>
          <w:sz w:val="24"/>
          <w:szCs w:val="24"/>
          <w:lang w:val="tr-TR"/>
        </w:rPr>
        <w:t>i</w:t>
      </w:r>
      <w:r w:rsidR="00C73BD9">
        <w:rPr>
          <w:rFonts w:ascii="Verdana" w:hAnsi="Verdana"/>
          <w:color w:val="FF0000"/>
          <w:sz w:val="24"/>
          <w:szCs w:val="24"/>
          <w:lang w:val="tr-TR"/>
        </w:rPr>
        <w:t>hine</w:t>
      </w:r>
      <w:proofErr w:type="gramEnd"/>
      <w:r w:rsidR="00C73BD9">
        <w:rPr>
          <w:rFonts w:ascii="Verdana" w:hAnsi="Verdana"/>
          <w:color w:val="FF0000"/>
          <w:sz w:val="24"/>
          <w:szCs w:val="24"/>
          <w:lang w:val="tr-TR"/>
        </w:rPr>
        <w:t xml:space="preserve"> kadar ödeyecektir.</w:t>
      </w:r>
    </w:p>
    <w:p w:rsidR="00C73BD9" w:rsidRDefault="00C73BD9" w:rsidP="00296498">
      <w:pPr>
        <w:pStyle w:val="AralkYok"/>
        <w:tabs>
          <w:tab w:val="left" w:pos="1418"/>
        </w:tabs>
        <w:jc w:val="both"/>
        <w:rPr>
          <w:rFonts w:ascii="Verdana" w:hAnsi="Verdana"/>
          <w:color w:val="FF0000"/>
          <w:sz w:val="24"/>
          <w:szCs w:val="24"/>
          <w:lang w:val="tr-TR"/>
        </w:rPr>
      </w:pPr>
      <w:r>
        <w:rPr>
          <w:rFonts w:ascii="Verdana" w:hAnsi="Verdana"/>
          <w:color w:val="FF0000"/>
          <w:sz w:val="24"/>
          <w:szCs w:val="24"/>
          <w:lang w:val="tr-TR"/>
        </w:rPr>
        <w:tab/>
      </w:r>
      <w:r w:rsidR="0097437B">
        <w:rPr>
          <w:rFonts w:ascii="Verdana" w:hAnsi="Verdana"/>
          <w:color w:val="FF0000"/>
          <w:sz w:val="24"/>
          <w:szCs w:val="24"/>
          <w:lang w:val="tr-TR"/>
        </w:rPr>
        <w:tab/>
      </w:r>
      <w:r>
        <w:rPr>
          <w:rFonts w:ascii="Verdana" w:hAnsi="Verdana"/>
          <w:color w:val="FF0000"/>
          <w:sz w:val="24"/>
          <w:szCs w:val="24"/>
          <w:lang w:val="tr-TR"/>
        </w:rPr>
        <w:t xml:space="preserve">4- </w:t>
      </w:r>
      <w:r w:rsidR="00B87162">
        <w:rPr>
          <w:rFonts w:ascii="Verdana" w:hAnsi="Verdana"/>
          <w:color w:val="FF0000"/>
          <w:sz w:val="24"/>
          <w:szCs w:val="24"/>
          <w:lang w:val="tr-TR"/>
        </w:rPr>
        <w:t xml:space="preserve">Diğer </w:t>
      </w:r>
      <w:r>
        <w:rPr>
          <w:rFonts w:ascii="Verdana" w:hAnsi="Verdana"/>
          <w:color w:val="FF0000"/>
          <w:sz w:val="24"/>
          <w:szCs w:val="24"/>
          <w:lang w:val="tr-TR"/>
        </w:rPr>
        <w:t xml:space="preserve">Taraf-2, </w:t>
      </w:r>
      <w:r w:rsidR="00B87162">
        <w:rPr>
          <w:rFonts w:ascii="Verdana" w:hAnsi="Verdana"/>
          <w:color w:val="FF0000"/>
          <w:sz w:val="24"/>
          <w:szCs w:val="24"/>
          <w:lang w:val="tr-TR"/>
        </w:rPr>
        <w:t xml:space="preserve">Başvuran </w:t>
      </w:r>
      <w:r>
        <w:rPr>
          <w:rFonts w:ascii="Verdana" w:hAnsi="Verdana"/>
          <w:color w:val="FF0000"/>
          <w:sz w:val="24"/>
          <w:szCs w:val="24"/>
          <w:lang w:val="tr-TR"/>
        </w:rPr>
        <w:t>Taraf -1 ‘e bu tarihte işe başlatmaz ise</w:t>
      </w:r>
      <w:r w:rsidR="00875B01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="00BB06D4">
        <w:rPr>
          <w:rFonts w:ascii="Verdana" w:hAnsi="Verdana"/>
          <w:color w:val="FF0000"/>
          <w:sz w:val="24"/>
          <w:szCs w:val="24"/>
          <w:lang w:val="tr-TR"/>
        </w:rPr>
        <w:t xml:space="preserve">Diğer </w:t>
      </w:r>
      <w:r w:rsidR="00875B01">
        <w:rPr>
          <w:rFonts w:ascii="Verdana" w:hAnsi="Verdana"/>
          <w:color w:val="FF0000"/>
          <w:sz w:val="24"/>
          <w:szCs w:val="24"/>
          <w:lang w:val="tr-TR"/>
        </w:rPr>
        <w:t>Taraf</w:t>
      </w:r>
      <w:r w:rsidR="00BB06D4">
        <w:rPr>
          <w:rFonts w:ascii="Verdana" w:hAnsi="Verdana"/>
          <w:color w:val="FF0000"/>
          <w:sz w:val="24"/>
          <w:szCs w:val="24"/>
          <w:lang w:val="tr-TR"/>
        </w:rPr>
        <w:t xml:space="preserve">- </w:t>
      </w:r>
      <w:r w:rsidR="00875B01">
        <w:rPr>
          <w:rFonts w:ascii="Verdana" w:hAnsi="Verdana"/>
          <w:color w:val="FF0000"/>
          <w:sz w:val="24"/>
          <w:szCs w:val="24"/>
          <w:lang w:val="tr-TR"/>
        </w:rPr>
        <w:t xml:space="preserve">2- </w:t>
      </w:r>
      <w:r w:rsidR="00BB06D4">
        <w:rPr>
          <w:rFonts w:ascii="Verdana" w:hAnsi="Verdana"/>
          <w:color w:val="FF0000"/>
          <w:sz w:val="24"/>
          <w:szCs w:val="24"/>
          <w:lang w:val="tr-TR"/>
        </w:rPr>
        <w:t>Başvuran T</w:t>
      </w:r>
      <w:r w:rsidR="00875B01">
        <w:rPr>
          <w:rFonts w:ascii="Verdana" w:hAnsi="Verdana"/>
          <w:color w:val="FF0000"/>
          <w:sz w:val="24"/>
          <w:szCs w:val="24"/>
          <w:lang w:val="tr-TR"/>
        </w:rPr>
        <w:t>araf-1 e</w:t>
      </w:r>
      <w:r>
        <w:rPr>
          <w:rFonts w:ascii="Verdana" w:hAnsi="Verdana"/>
          <w:color w:val="FF0000"/>
          <w:sz w:val="24"/>
          <w:szCs w:val="24"/>
          <w:lang w:val="tr-TR"/>
        </w:rPr>
        <w:t>;</w:t>
      </w:r>
    </w:p>
    <w:p w:rsidR="00377251" w:rsidRDefault="00C73BD9" w:rsidP="00377251">
      <w:pPr>
        <w:pStyle w:val="AralkYok"/>
        <w:numPr>
          <w:ilvl w:val="0"/>
          <w:numId w:val="3"/>
        </w:numPr>
        <w:tabs>
          <w:tab w:val="left" w:pos="1418"/>
        </w:tabs>
        <w:ind w:left="1418" w:firstLine="0"/>
        <w:jc w:val="both"/>
        <w:rPr>
          <w:rFonts w:ascii="Verdana" w:hAnsi="Verdana"/>
          <w:color w:val="FF0000"/>
          <w:sz w:val="24"/>
          <w:szCs w:val="24"/>
          <w:lang w:val="tr-TR"/>
        </w:rPr>
      </w:pPr>
      <w:r>
        <w:rPr>
          <w:rFonts w:ascii="Verdana" w:hAnsi="Verdana"/>
          <w:color w:val="FF0000"/>
          <w:sz w:val="24"/>
          <w:szCs w:val="24"/>
          <w:lang w:val="tr-TR"/>
        </w:rPr>
        <w:t xml:space="preserve">Yukarıda yazılı boşta geçen günler ücreti dışında ayrıca </w:t>
      </w: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…..</w:t>
      </w:r>
      <w:proofErr w:type="gramEnd"/>
      <w:r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</w:p>
    <w:p w:rsidR="00C73BD9" w:rsidRPr="00377251" w:rsidRDefault="00377251" w:rsidP="00377251">
      <w:pPr>
        <w:pStyle w:val="AralkYok"/>
        <w:tabs>
          <w:tab w:val="left" w:pos="1418"/>
        </w:tabs>
        <w:ind w:left="1418"/>
        <w:jc w:val="both"/>
        <w:rPr>
          <w:rFonts w:ascii="Verdana" w:hAnsi="Verdana"/>
          <w:color w:val="FF0000"/>
          <w:sz w:val="24"/>
          <w:szCs w:val="24"/>
          <w:lang w:val="tr-TR"/>
        </w:rPr>
      </w:pPr>
      <w:r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>
        <w:rPr>
          <w:rFonts w:ascii="Verdana" w:hAnsi="Verdana"/>
          <w:color w:val="FF0000"/>
          <w:sz w:val="24"/>
          <w:szCs w:val="24"/>
          <w:lang w:val="tr-TR"/>
        </w:rPr>
        <w:tab/>
      </w:r>
      <w:proofErr w:type="gramStart"/>
      <w:r w:rsidR="00444830">
        <w:rPr>
          <w:rFonts w:ascii="Verdana" w:hAnsi="Verdana"/>
          <w:color w:val="FF0000"/>
          <w:sz w:val="24"/>
          <w:szCs w:val="24"/>
          <w:lang w:val="tr-TR"/>
        </w:rPr>
        <w:t>....</w:t>
      </w:r>
      <w:proofErr w:type="gramEnd"/>
      <w:r w:rsidR="00444830">
        <w:rPr>
          <w:rFonts w:ascii="Verdana" w:hAnsi="Verdana"/>
          <w:color w:val="FF0000"/>
          <w:sz w:val="24"/>
          <w:szCs w:val="24"/>
          <w:lang w:val="tr-TR"/>
        </w:rPr>
        <w:t>( ……..  L</w:t>
      </w:r>
      <w:r w:rsidR="00C73BD9" w:rsidRPr="00377251">
        <w:rPr>
          <w:rFonts w:ascii="Verdana" w:hAnsi="Verdana"/>
          <w:color w:val="FF0000"/>
          <w:sz w:val="24"/>
          <w:szCs w:val="24"/>
          <w:lang w:val="tr-TR"/>
        </w:rPr>
        <w:t xml:space="preserve">ira) TL. </w:t>
      </w:r>
      <w:proofErr w:type="gramStart"/>
      <w:r w:rsidR="00C73BD9" w:rsidRPr="00377251">
        <w:rPr>
          <w:rFonts w:ascii="Verdana" w:hAnsi="Verdana"/>
          <w:color w:val="FF0000"/>
          <w:sz w:val="24"/>
          <w:szCs w:val="24"/>
          <w:lang w:val="tr-TR"/>
        </w:rPr>
        <w:t>işe</w:t>
      </w:r>
      <w:proofErr w:type="gramEnd"/>
      <w:r w:rsidR="00C73BD9" w:rsidRPr="00377251">
        <w:rPr>
          <w:rFonts w:ascii="Verdana" w:hAnsi="Verdana"/>
          <w:color w:val="FF0000"/>
          <w:sz w:val="24"/>
          <w:szCs w:val="24"/>
          <w:lang w:val="tr-TR"/>
        </w:rPr>
        <w:t xml:space="preserve"> başlatmama tazminatı ödey</w:t>
      </w:r>
      <w:r w:rsidR="005F1615" w:rsidRPr="00377251">
        <w:rPr>
          <w:rFonts w:ascii="Verdana" w:hAnsi="Verdana"/>
          <w:color w:val="FF0000"/>
          <w:sz w:val="24"/>
          <w:szCs w:val="24"/>
          <w:lang w:val="tr-TR"/>
        </w:rPr>
        <w:t>e</w:t>
      </w:r>
      <w:r w:rsidR="00C73BD9" w:rsidRPr="00377251">
        <w:rPr>
          <w:rFonts w:ascii="Verdana" w:hAnsi="Verdana"/>
          <w:color w:val="FF0000"/>
          <w:sz w:val="24"/>
          <w:szCs w:val="24"/>
          <w:lang w:val="tr-TR"/>
        </w:rPr>
        <w:t>cektir.</w:t>
      </w:r>
    </w:p>
    <w:p w:rsidR="00C73BD9" w:rsidRDefault="00444830" w:rsidP="00377251">
      <w:pPr>
        <w:pStyle w:val="AralkYok"/>
        <w:numPr>
          <w:ilvl w:val="0"/>
          <w:numId w:val="3"/>
        </w:numPr>
        <w:tabs>
          <w:tab w:val="left" w:pos="1418"/>
        </w:tabs>
        <w:ind w:left="1418" w:firstLine="0"/>
        <w:jc w:val="both"/>
        <w:rPr>
          <w:rFonts w:ascii="Verdana" w:hAnsi="Verdana"/>
          <w:color w:val="FF0000"/>
          <w:sz w:val="24"/>
          <w:szCs w:val="24"/>
          <w:lang w:val="tr-TR"/>
        </w:rPr>
      </w:pP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…..</w:t>
      </w:r>
      <w:proofErr w:type="gramEnd"/>
      <w:r w:rsidR="005F1615">
        <w:rPr>
          <w:rFonts w:ascii="Verdana" w:hAnsi="Verdana"/>
          <w:color w:val="FF0000"/>
          <w:sz w:val="24"/>
          <w:szCs w:val="24"/>
          <w:lang w:val="tr-TR"/>
        </w:rPr>
        <w:t xml:space="preserve">(….. </w:t>
      </w:r>
      <w:proofErr w:type="gramStart"/>
      <w:r w:rsidR="005F1615">
        <w:rPr>
          <w:rFonts w:ascii="Verdana" w:hAnsi="Verdana"/>
          <w:color w:val="FF0000"/>
          <w:sz w:val="24"/>
          <w:szCs w:val="24"/>
          <w:lang w:val="tr-TR"/>
        </w:rPr>
        <w:t>….</w:t>
      </w:r>
      <w:proofErr w:type="gramEnd"/>
      <w:r w:rsidR="005F1615">
        <w:rPr>
          <w:rFonts w:ascii="Verdana" w:hAnsi="Verdana"/>
          <w:color w:val="FF0000"/>
          <w:sz w:val="24"/>
          <w:szCs w:val="24"/>
          <w:lang w:val="tr-TR"/>
        </w:rPr>
        <w:t xml:space="preserve"> Lira) kıdem tazminatı,</w:t>
      </w:r>
    </w:p>
    <w:p w:rsidR="005F1615" w:rsidRDefault="005F1615" w:rsidP="00377251">
      <w:pPr>
        <w:pStyle w:val="AralkYok"/>
        <w:numPr>
          <w:ilvl w:val="0"/>
          <w:numId w:val="3"/>
        </w:numPr>
        <w:tabs>
          <w:tab w:val="left" w:pos="1418"/>
        </w:tabs>
        <w:ind w:left="1418" w:firstLine="0"/>
        <w:jc w:val="both"/>
        <w:rPr>
          <w:rFonts w:ascii="Verdana" w:hAnsi="Verdana"/>
          <w:color w:val="FF0000"/>
          <w:sz w:val="24"/>
          <w:szCs w:val="24"/>
          <w:lang w:val="tr-TR"/>
        </w:rPr>
      </w:pPr>
      <w:proofErr w:type="gramStart"/>
      <w:r w:rsidRPr="005F1615">
        <w:rPr>
          <w:rFonts w:ascii="Verdana" w:hAnsi="Verdana"/>
          <w:color w:val="FF0000"/>
          <w:sz w:val="24"/>
          <w:szCs w:val="24"/>
          <w:lang w:val="tr-TR"/>
        </w:rPr>
        <w:t>….</w:t>
      </w:r>
      <w:proofErr w:type="gramEnd"/>
      <w:r w:rsidRPr="005F1615">
        <w:rPr>
          <w:rFonts w:ascii="Verdana" w:hAnsi="Verdana"/>
          <w:color w:val="FF0000"/>
          <w:sz w:val="24"/>
          <w:szCs w:val="24"/>
          <w:lang w:val="tr-TR"/>
        </w:rPr>
        <w:t xml:space="preserve"> (</w:t>
      </w:r>
      <w:proofErr w:type="gramStart"/>
      <w:r w:rsidRPr="005F1615">
        <w:rPr>
          <w:rFonts w:ascii="Verdana" w:hAnsi="Verdana"/>
          <w:color w:val="FF0000"/>
          <w:sz w:val="24"/>
          <w:szCs w:val="24"/>
          <w:lang w:val="tr-TR"/>
        </w:rPr>
        <w:t>…..</w:t>
      </w:r>
      <w:proofErr w:type="gramEnd"/>
      <w:r w:rsidRPr="005F1615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proofErr w:type="gramStart"/>
      <w:r w:rsidRPr="005F1615">
        <w:rPr>
          <w:rFonts w:ascii="Verdana" w:hAnsi="Verdana"/>
          <w:color w:val="FF0000"/>
          <w:sz w:val="24"/>
          <w:szCs w:val="24"/>
          <w:lang w:val="tr-TR"/>
        </w:rPr>
        <w:t>….</w:t>
      </w:r>
      <w:proofErr w:type="gramEnd"/>
      <w:r w:rsidRPr="005F1615">
        <w:rPr>
          <w:rFonts w:ascii="Verdana" w:hAnsi="Verdana"/>
          <w:color w:val="FF0000"/>
          <w:sz w:val="24"/>
          <w:szCs w:val="24"/>
          <w:lang w:val="tr-TR"/>
        </w:rPr>
        <w:t xml:space="preserve"> Lira)</w:t>
      </w:r>
      <w:r>
        <w:rPr>
          <w:rFonts w:ascii="Verdana" w:hAnsi="Verdana"/>
          <w:color w:val="FF0000"/>
          <w:sz w:val="24"/>
          <w:szCs w:val="24"/>
          <w:lang w:val="tr-TR"/>
        </w:rPr>
        <w:t xml:space="preserve"> ihbar</w:t>
      </w:r>
      <w:r w:rsidRPr="005F1615">
        <w:rPr>
          <w:rFonts w:ascii="Verdana" w:hAnsi="Verdana"/>
          <w:color w:val="FF0000"/>
          <w:sz w:val="24"/>
          <w:szCs w:val="24"/>
          <w:lang w:val="tr-TR"/>
        </w:rPr>
        <w:t xml:space="preserve"> tazminatı,</w:t>
      </w:r>
    </w:p>
    <w:p w:rsidR="005F1615" w:rsidRDefault="00444830" w:rsidP="00377251">
      <w:pPr>
        <w:pStyle w:val="AralkYok"/>
        <w:numPr>
          <w:ilvl w:val="0"/>
          <w:numId w:val="3"/>
        </w:numPr>
        <w:tabs>
          <w:tab w:val="left" w:pos="1418"/>
        </w:tabs>
        <w:ind w:left="1418" w:firstLine="0"/>
        <w:jc w:val="both"/>
        <w:rPr>
          <w:rFonts w:ascii="Verdana" w:hAnsi="Verdana"/>
          <w:color w:val="FF0000"/>
          <w:sz w:val="24"/>
          <w:szCs w:val="24"/>
          <w:lang w:val="tr-TR"/>
        </w:rPr>
      </w:pP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…..</w:t>
      </w:r>
      <w:proofErr w:type="gramEnd"/>
      <w:r w:rsidR="00875B01" w:rsidRPr="005F1615">
        <w:rPr>
          <w:rFonts w:ascii="Verdana" w:hAnsi="Verdana"/>
          <w:color w:val="FF0000"/>
          <w:sz w:val="24"/>
          <w:szCs w:val="24"/>
          <w:lang w:val="tr-TR"/>
        </w:rPr>
        <w:t xml:space="preserve">(….. </w:t>
      </w:r>
      <w:proofErr w:type="gramStart"/>
      <w:r w:rsidR="00875B01" w:rsidRPr="005F1615">
        <w:rPr>
          <w:rFonts w:ascii="Verdana" w:hAnsi="Verdana"/>
          <w:color w:val="FF0000"/>
          <w:sz w:val="24"/>
          <w:szCs w:val="24"/>
          <w:lang w:val="tr-TR"/>
        </w:rPr>
        <w:t>….</w:t>
      </w:r>
      <w:proofErr w:type="gramEnd"/>
      <w:r w:rsidR="00875B01" w:rsidRPr="005F1615">
        <w:rPr>
          <w:rFonts w:ascii="Verdana" w:hAnsi="Verdana"/>
          <w:color w:val="FF0000"/>
          <w:sz w:val="24"/>
          <w:szCs w:val="24"/>
          <w:lang w:val="tr-TR"/>
        </w:rPr>
        <w:t xml:space="preserve"> Lira)</w:t>
      </w:r>
      <w:r w:rsidR="00875B01">
        <w:rPr>
          <w:rFonts w:ascii="Verdana" w:hAnsi="Verdana"/>
          <w:color w:val="FF0000"/>
          <w:sz w:val="24"/>
          <w:szCs w:val="24"/>
          <w:lang w:val="tr-TR"/>
        </w:rPr>
        <w:t xml:space="preserve"> senelik izin ücretini, başlatmama tarihinden itibaren 7 ( yedi) gün içinde ödeyecektir.</w:t>
      </w:r>
    </w:p>
    <w:p w:rsidR="00F013F1" w:rsidRDefault="00875B01" w:rsidP="00296498">
      <w:pPr>
        <w:pStyle w:val="AralkYok"/>
        <w:tabs>
          <w:tab w:val="left" w:pos="1418"/>
        </w:tabs>
        <w:jc w:val="both"/>
        <w:rPr>
          <w:rFonts w:ascii="Verdana" w:hAnsi="Verdana"/>
          <w:color w:val="FF0000"/>
          <w:sz w:val="24"/>
          <w:szCs w:val="24"/>
          <w:lang w:val="tr-TR"/>
        </w:rPr>
      </w:pPr>
      <w:r>
        <w:rPr>
          <w:rFonts w:ascii="Verdana" w:hAnsi="Verdana"/>
          <w:color w:val="FF0000"/>
          <w:sz w:val="24"/>
          <w:szCs w:val="24"/>
          <w:lang w:val="tr-TR"/>
        </w:rPr>
        <w:tab/>
      </w:r>
      <w:r w:rsidR="00895ED5">
        <w:rPr>
          <w:rFonts w:ascii="Verdana" w:hAnsi="Verdana"/>
          <w:color w:val="FF0000"/>
          <w:sz w:val="24"/>
          <w:szCs w:val="24"/>
          <w:lang w:val="tr-TR"/>
        </w:rPr>
        <w:tab/>
      </w:r>
      <w:r>
        <w:rPr>
          <w:rFonts w:ascii="Verdana" w:hAnsi="Verdana"/>
          <w:color w:val="FF0000"/>
          <w:sz w:val="24"/>
          <w:szCs w:val="24"/>
          <w:lang w:val="tr-TR"/>
        </w:rPr>
        <w:t xml:space="preserve">5- </w:t>
      </w:r>
      <w:r w:rsidR="00BB06D4">
        <w:rPr>
          <w:rFonts w:ascii="Verdana" w:hAnsi="Verdana"/>
          <w:color w:val="FF0000"/>
          <w:sz w:val="24"/>
          <w:szCs w:val="24"/>
          <w:lang w:val="tr-TR"/>
        </w:rPr>
        <w:t xml:space="preserve">Başvuran </w:t>
      </w:r>
      <w:r>
        <w:rPr>
          <w:rFonts w:ascii="Verdana" w:hAnsi="Verdana"/>
          <w:color w:val="FF0000"/>
          <w:sz w:val="24"/>
          <w:szCs w:val="24"/>
          <w:lang w:val="tr-TR"/>
        </w:rPr>
        <w:t xml:space="preserve">Taraf-1 belirlenen tarihte işe başlamaz ise, </w:t>
      </w:r>
      <w:r w:rsidR="00F013F1">
        <w:rPr>
          <w:rFonts w:ascii="Verdana" w:hAnsi="Verdana"/>
          <w:color w:val="FF0000"/>
          <w:sz w:val="24"/>
          <w:szCs w:val="24"/>
          <w:lang w:val="tr-TR"/>
        </w:rPr>
        <w:t>geçerli feshin sonuçları oluşacaktır.</w:t>
      </w:r>
    </w:p>
    <w:p w:rsidR="00142660" w:rsidRPr="00FC4595" w:rsidRDefault="00C16440" w:rsidP="00296498">
      <w:pPr>
        <w:pStyle w:val="AralkYok"/>
        <w:tabs>
          <w:tab w:val="left" w:pos="1418"/>
        </w:tabs>
        <w:jc w:val="both"/>
        <w:rPr>
          <w:rFonts w:ascii="Verdana" w:hAnsi="Verdana"/>
          <w:color w:val="FF0000"/>
          <w:sz w:val="24"/>
          <w:szCs w:val="24"/>
          <w:lang w:val="tr-TR"/>
        </w:rPr>
      </w:pPr>
      <w:r>
        <w:rPr>
          <w:rFonts w:ascii="Verdana" w:hAnsi="Verdana"/>
          <w:color w:val="FF0000"/>
          <w:sz w:val="24"/>
          <w:szCs w:val="24"/>
          <w:lang w:val="tr-TR"/>
        </w:rPr>
        <w:tab/>
      </w:r>
      <w:r w:rsidR="00895ED5">
        <w:rPr>
          <w:rFonts w:ascii="Verdana" w:hAnsi="Verdana"/>
          <w:color w:val="FF0000"/>
          <w:sz w:val="24"/>
          <w:szCs w:val="24"/>
          <w:lang w:val="tr-TR"/>
        </w:rPr>
        <w:tab/>
      </w:r>
      <w:r>
        <w:rPr>
          <w:rFonts w:ascii="Verdana" w:hAnsi="Verdana"/>
          <w:color w:val="FF0000"/>
          <w:sz w:val="24"/>
          <w:szCs w:val="24"/>
          <w:lang w:val="tr-TR"/>
        </w:rPr>
        <w:t>6</w:t>
      </w:r>
      <w:r w:rsidR="00A30432" w:rsidRPr="00FC4595">
        <w:rPr>
          <w:rFonts w:ascii="Verdana" w:hAnsi="Verdana"/>
          <w:color w:val="FF0000"/>
          <w:sz w:val="24"/>
          <w:szCs w:val="24"/>
          <w:lang w:val="tr-TR"/>
        </w:rPr>
        <w:t xml:space="preserve">- Tarife gereği olan KDV. dahil </w:t>
      </w:r>
      <w:proofErr w:type="gramStart"/>
      <w:r w:rsidR="00DF77E8">
        <w:rPr>
          <w:rFonts w:ascii="Verdana" w:hAnsi="Verdana"/>
          <w:color w:val="FF0000"/>
          <w:sz w:val="24"/>
          <w:szCs w:val="24"/>
          <w:lang w:val="tr-TR"/>
        </w:rPr>
        <w:t>….</w:t>
      </w:r>
      <w:proofErr w:type="gramEnd"/>
      <w:r w:rsidR="00DF77E8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="00A30432" w:rsidRPr="00FC4595">
        <w:rPr>
          <w:rFonts w:ascii="Verdana" w:hAnsi="Verdana"/>
          <w:color w:val="FF0000"/>
          <w:sz w:val="24"/>
          <w:szCs w:val="24"/>
          <w:lang w:val="tr-TR"/>
        </w:rPr>
        <w:t>,-</w:t>
      </w:r>
      <w:r w:rsidR="009F5067" w:rsidRPr="00FC4595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="00A30432" w:rsidRPr="00FC4595">
        <w:rPr>
          <w:rFonts w:ascii="Verdana" w:hAnsi="Verdana"/>
          <w:color w:val="FF0000"/>
          <w:sz w:val="24"/>
          <w:szCs w:val="24"/>
          <w:lang w:val="tr-TR"/>
        </w:rPr>
        <w:t>(</w:t>
      </w:r>
      <w:proofErr w:type="gramStart"/>
      <w:r w:rsidR="00DF77E8">
        <w:rPr>
          <w:rFonts w:ascii="Verdana" w:hAnsi="Verdana"/>
          <w:color w:val="FF0000"/>
          <w:sz w:val="24"/>
          <w:szCs w:val="24"/>
          <w:lang w:val="tr-TR"/>
        </w:rPr>
        <w:t>……………….</w:t>
      </w:r>
      <w:proofErr w:type="gramEnd"/>
      <w:r w:rsidR="00DF77E8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="002370B9">
        <w:rPr>
          <w:rFonts w:ascii="Verdana" w:hAnsi="Verdana"/>
          <w:color w:val="FF0000"/>
          <w:sz w:val="24"/>
          <w:szCs w:val="24"/>
          <w:lang w:val="tr-TR"/>
        </w:rPr>
        <w:t>L</w:t>
      </w:r>
      <w:r w:rsidR="00DF77E8">
        <w:rPr>
          <w:rFonts w:ascii="Verdana" w:hAnsi="Verdana"/>
          <w:color w:val="FF0000"/>
          <w:sz w:val="24"/>
          <w:szCs w:val="24"/>
          <w:lang w:val="tr-TR"/>
        </w:rPr>
        <w:t>ira</w:t>
      </w:r>
      <w:r w:rsidR="00A30432" w:rsidRPr="00FC4595">
        <w:rPr>
          <w:rFonts w:ascii="Verdana" w:hAnsi="Verdana"/>
          <w:color w:val="FF0000"/>
          <w:sz w:val="24"/>
          <w:szCs w:val="24"/>
          <w:lang w:val="tr-TR"/>
        </w:rPr>
        <w:t>) TL. Arabuluculuk</w:t>
      </w:r>
      <w:r w:rsidR="0059653B" w:rsidRPr="00FC4595">
        <w:rPr>
          <w:rFonts w:ascii="Verdana" w:hAnsi="Verdana"/>
          <w:color w:val="FF0000"/>
          <w:sz w:val="24"/>
          <w:szCs w:val="24"/>
          <w:lang w:val="tr-TR"/>
        </w:rPr>
        <w:t xml:space="preserve"> ücretinin tamamını </w:t>
      </w:r>
      <w:r w:rsidR="00BB06D4">
        <w:rPr>
          <w:rFonts w:ascii="Verdana" w:hAnsi="Verdana"/>
          <w:color w:val="FF0000"/>
          <w:sz w:val="24"/>
          <w:szCs w:val="24"/>
          <w:lang w:val="tr-TR"/>
        </w:rPr>
        <w:t xml:space="preserve">Diğer </w:t>
      </w:r>
      <w:r w:rsidR="00A30432" w:rsidRPr="00FC4595">
        <w:rPr>
          <w:rFonts w:ascii="Verdana" w:hAnsi="Verdana"/>
          <w:color w:val="FF0000"/>
          <w:sz w:val="24"/>
          <w:szCs w:val="24"/>
          <w:lang w:val="tr-TR"/>
        </w:rPr>
        <w:t xml:space="preserve">Taraf-2 yine aynı süre içinde Arabulucu </w:t>
      </w:r>
      <w:proofErr w:type="gramStart"/>
      <w:r w:rsidR="00752019">
        <w:rPr>
          <w:rFonts w:ascii="Verdana" w:hAnsi="Verdana"/>
          <w:color w:val="FF0000"/>
          <w:sz w:val="24"/>
          <w:szCs w:val="24"/>
          <w:lang w:val="tr-TR"/>
        </w:rPr>
        <w:t>……………..</w:t>
      </w:r>
      <w:proofErr w:type="gramEnd"/>
      <w:r w:rsidR="00DF77E8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="00A30432" w:rsidRPr="00FC4595">
        <w:rPr>
          <w:rFonts w:ascii="Verdana" w:hAnsi="Verdana"/>
          <w:color w:val="FF0000"/>
          <w:sz w:val="24"/>
          <w:szCs w:val="24"/>
          <w:lang w:val="tr-TR"/>
        </w:rPr>
        <w:t>’nun</w:t>
      </w:r>
      <w:r w:rsidR="0059653B" w:rsidRPr="00FC4595">
        <w:rPr>
          <w:rFonts w:ascii="Verdana" w:hAnsi="Verdana"/>
          <w:color w:val="FF0000"/>
          <w:sz w:val="24"/>
          <w:szCs w:val="24"/>
          <w:lang w:val="tr-TR"/>
        </w:rPr>
        <w:t xml:space="preserve">, </w:t>
      </w:r>
      <w:r w:rsidR="00DF77E8">
        <w:rPr>
          <w:rFonts w:ascii="Verdana" w:hAnsi="Verdana"/>
          <w:color w:val="FF0000"/>
          <w:sz w:val="24"/>
          <w:szCs w:val="24"/>
          <w:lang w:val="tr-TR"/>
        </w:rPr>
        <w:t xml:space="preserve">……………. </w:t>
      </w:r>
      <w:r w:rsidR="00A30432" w:rsidRPr="00FC4595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proofErr w:type="gramStart"/>
      <w:r w:rsidR="00DF77E8">
        <w:rPr>
          <w:rFonts w:ascii="Verdana" w:hAnsi="Verdana"/>
          <w:color w:val="FF0000"/>
          <w:sz w:val="24"/>
          <w:szCs w:val="24"/>
          <w:lang w:val="tr-TR"/>
        </w:rPr>
        <w:t>………………</w:t>
      </w:r>
      <w:proofErr w:type="gramEnd"/>
      <w:r w:rsidR="00A30432" w:rsidRPr="00FC4595">
        <w:rPr>
          <w:rFonts w:ascii="Verdana" w:hAnsi="Verdana"/>
          <w:color w:val="FF0000"/>
          <w:sz w:val="24"/>
          <w:szCs w:val="24"/>
          <w:lang w:val="tr-TR"/>
        </w:rPr>
        <w:t xml:space="preserve"> Şubesi; </w:t>
      </w:r>
      <w:r w:rsidR="0059653B" w:rsidRPr="00FC4595">
        <w:rPr>
          <w:rFonts w:ascii="Verdana" w:hAnsi="Verdana"/>
          <w:color w:val="FF0000"/>
          <w:sz w:val="24"/>
          <w:szCs w:val="24"/>
          <w:lang w:val="tr-TR"/>
        </w:rPr>
        <w:t xml:space="preserve">TR </w:t>
      </w:r>
      <w:proofErr w:type="gramStart"/>
      <w:r w:rsidR="00DF77E8">
        <w:rPr>
          <w:rFonts w:ascii="Verdana" w:hAnsi="Verdana"/>
          <w:color w:val="FF0000"/>
          <w:sz w:val="24"/>
          <w:szCs w:val="24"/>
          <w:lang w:val="tr-TR"/>
        </w:rPr>
        <w:t>…………………………………….</w:t>
      </w:r>
      <w:proofErr w:type="gramEnd"/>
      <w:r w:rsidR="00DF77E8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="0059653B" w:rsidRPr="00FC4595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proofErr w:type="gramStart"/>
      <w:r w:rsidR="0059653B" w:rsidRPr="00FC4595">
        <w:rPr>
          <w:rFonts w:ascii="Verdana" w:hAnsi="Verdana"/>
          <w:color w:val="FF0000"/>
          <w:sz w:val="24"/>
          <w:szCs w:val="24"/>
          <w:lang w:val="tr-TR"/>
        </w:rPr>
        <w:t>no.lu</w:t>
      </w:r>
      <w:proofErr w:type="gramEnd"/>
      <w:r w:rsidR="0059653B" w:rsidRPr="00FC4595">
        <w:rPr>
          <w:rFonts w:ascii="Verdana" w:hAnsi="Verdana"/>
          <w:color w:val="FF0000"/>
          <w:sz w:val="24"/>
          <w:szCs w:val="24"/>
          <w:lang w:val="tr-TR"/>
        </w:rPr>
        <w:t xml:space="preserve"> iban hesabına aktaracaktır.</w:t>
      </w:r>
      <w:r w:rsidR="00142660" w:rsidRPr="00FC4595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</w:p>
    <w:p w:rsidR="00BB06D4" w:rsidRPr="00066062" w:rsidRDefault="00C16440" w:rsidP="00BB06D4">
      <w:pPr>
        <w:pStyle w:val="AralkYok"/>
        <w:tabs>
          <w:tab w:val="left" w:pos="1418"/>
        </w:tabs>
        <w:jc w:val="both"/>
        <w:rPr>
          <w:rFonts w:ascii="Verdana" w:hAnsi="Verdana"/>
          <w:color w:val="FF0000"/>
          <w:sz w:val="24"/>
          <w:szCs w:val="24"/>
          <w:lang w:val="tr-TR"/>
        </w:rPr>
      </w:pPr>
      <w:r>
        <w:rPr>
          <w:rFonts w:ascii="Verdana" w:hAnsi="Verdana"/>
          <w:color w:val="FF0000"/>
          <w:sz w:val="24"/>
          <w:szCs w:val="24"/>
          <w:lang w:val="tr-TR"/>
        </w:rPr>
        <w:lastRenderedPageBreak/>
        <w:tab/>
      </w:r>
      <w:r w:rsidR="00895ED5">
        <w:rPr>
          <w:rFonts w:ascii="Verdana" w:hAnsi="Verdana"/>
          <w:color w:val="FF0000"/>
          <w:sz w:val="24"/>
          <w:szCs w:val="24"/>
          <w:lang w:val="tr-TR"/>
        </w:rPr>
        <w:tab/>
      </w:r>
      <w:r w:rsidR="00BB06D4">
        <w:rPr>
          <w:rFonts w:ascii="Verdana" w:hAnsi="Verdana"/>
          <w:sz w:val="24"/>
          <w:szCs w:val="24"/>
          <w:lang w:val="tr-TR"/>
        </w:rPr>
        <w:t xml:space="preserve">7- Taraflardan herhangi biri arzu ederse İcra edilebilirlik şerhi alabilecektir./ </w:t>
      </w:r>
      <w:r w:rsidR="00BB06D4" w:rsidRPr="00066062">
        <w:rPr>
          <w:rFonts w:ascii="Verdana" w:hAnsi="Verdana"/>
          <w:color w:val="FF0000"/>
          <w:sz w:val="24"/>
          <w:szCs w:val="24"/>
          <w:lang w:val="tr-TR"/>
        </w:rPr>
        <w:t>İşbu anlaşma belgesini taraflar ve avukatları birlikte imzalamış olmakla ilam niteliğinde belge özelliğine sahiptir</w:t>
      </w:r>
    </w:p>
    <w:p w:rsidR="00752019" w:rsidRPr="002370B9" w:rsidRDefault="00BB06D4" w:rsidP="00296498">
      <w:pPr>
        <w:pStyle w:val="AralkYok"/>
        <w:tabs>
          <w:tab w:val="left" w:pos="1418"/>
        </w:tabs>
        <w:jc w:val="both"/>
        <w:rPr>
          <w:rFonts w:ascii="Verdana" w:hAnsi="Verdana"/>
          <w:color w:val="0070C0"/>
          <w:sz w:val="24"/>
          <w:szCs w:val="24"/>
          <w:lang w:val="tr-TR"/>
        </w:rPr>
      </w:pPr>
      <w:r w:rsidRPr="00066062">
        <w:rPr>
          <w:rFonts w:ascii="Verdana" w:hAnsi="Verdana"/>
          <w:color w:val="0070C0"/>
          <w:sz w:val="24"/>
          <w:szCs w:val="24"/>
          <w:lang w:val="tr-TR"/>
        </w:rPr>
        <w:t xml:space="preserve"> (</w:t>
      </w:r>
      <w:r w:rsidRPr="00066062">
        <w:rPr>
          <w:rFonts w:ascii="Verdana" w:hAnsi="Verdana"/>
          <w:i/>
          <w:color w:val="0070C0"/>
          <w:sz w:val="20"/>
          <w:szCs w:val="20"/>
          <w:lang w:val="tr-TR"/>
        </w:rPr>
        <w:t>4) (Ek: 7036 - 12.10.2017 / m.24) (Değişik ibare: 7445 - 28.3.2023 / m.35) “Kanunlarda icra edilebilirlik şerhi alınmasının zorunlu kılındığı haller hariç, taraflar ve avukatları ile arabulucunun, ticari uyuşmazlıklar bakımından ise avukatlar ile arabulucunun” birlikte imzaladıkları anlaşma belgesi,</w:t>
      </w:r>
      <w:r w:rsidRPr="00066062">
        <w:rPr>
          <w:rFonts w:ascii="Verdana" w:hAnsi="Verdana"/>
          <w:color w:val="0070C0"/>
          <w:sz w:val="24"/>
          <w:szCs w:val="24"/>
          <w:lang w:val="tr-TR"/>
        </w:rPr>
        <w:t xml:space="preserve"> </w:t>
      </w:r>
      <w:r w:rsidRPr="00066062">
        <w:rPr>
          <w:rFonts w:ascii="Verdana" w:hAnsi="Verdana"/>
          <w:i/>
          <w:color w:val="0070C0"/>
          <w:sz w:val="20"/>
          <w:szCs w:val="20"/>
          <w:lang w:val="tr-TR"/>
        </w:rPr>
        <w:t>icra edilebilirlik şerhi aranmaksızın ilam niteliğinde belge sayılır.</w:t>
      </w:r>
      <w:r w:rsidRPr="00066062">
        <w:rPr>
          <w:rFonts w:ascii="Verdana" w:hAnsi="Verdana"/>
          <w:color w:val="0070C0"/>
          <w:sz w:val="24"/>
          <w:szCs w:val="24"/>
          <w:lang w:val="tr-TR"/>
        </w:rPr>
        <w:t>)</w:t>
      </w:r>
    </w:p>
    <w:p w:rsidR="00C16440" w:rsidRPr="00FA0AE7" w:rsidRDefault="00CC3942" w:rsidP="00296498">
      <w:pPr>
        <w:pStyle w:val="AralkYok"/>
        <w:tabs>
          <w:tab w:val="left" w:pos="1418"/>
          <w:tab w:val="left" w:pos="2694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 w:rsidR="004E5EFF" w:rsidRPr="00FA0AE7">
        <w:rPr>
          <w:rFonts w:ascii="Verdana" w:hAnsi="Verdana"/>
          <w:sz w:val="24"/>
          <w:szCs w:val="24"/>
          <w:lang w:val="tr-TR"/>
        </w:rPr>
        <w:t xml:space="preserve">İşçi ile İşveren ilişkisinden kaynaklanan </w:t>
      </w:r>
      <w:r w:rsidR="00C16440">
        <w:rPr>
          <w:rFonts w:ascii="Verdana" w:hAnsi="Verdana"/>
          <w:sz w:val="24"/>
          <w:szCs w:val="24"/>
          <w:lang w:val="tr-TR"/>
        </w:rPr>
        <w:t>işe iade</w:t>
      </w:r>
      <w:r>
        <w:rPr>
          <w:rFonts w:ascii="Verdana" w:hAnsi="Verdana"/>
          <w:sz w:val="24"/>
          <w:szCs w:val="24"/>
          <w:lang w:val="tr-TR"/>
        </w:rPr>
        <w:t xml:space="preserve"> ve maddi sonuçları</w:t>
      </w:r>
      <w:r w:rsidR="00C16440">
        <w:rPr>
          <w:rFonts w:ascii="Verdana" w:hAnsi="Verdana"/>
          <w:sz w:val="24"/>
          <w:szCs w:val="24"/>
          <w:lang w:val="tr-TR"/>
        </w:rPr>
        <w:t xml:space="preserve"> </w:t>
      </w:r>
      <w:r w:rsidR="004E5EFF" w:rsidRPr="00FA0AE7">
        <w:rPr>
          <w:rFonts w:ascii="Verdana" w:hAnsi="Verdana"/>
          <w:sz w:val="24"/>
          <w:szCs w:val="24"/>
          <w:lang w:val="tr-TR"/>
        </w:rPr>
        <w:t xml:space="preserve">istemini içeren uyuşmazlık “ANLAŞMA” şeklinde sonuçlanmıştır. </w:t>
      </w:r>
    </w:p>
    <w:p w:rsidR="004E5EFF" w:rsidRPr="00FA0AE7" w:rsidRDefault="00CC3942" w:rsidP="00296498">
      <w:pPr>
        <w:pStyle w:val="AralkYok"/>
        <w:tabs>
          <w:tab w:val="left" w:pos="1418"/>
        </w:tabs>
        <w:jc w:val="both"/>
        <w:rPr>
          <w:rFonts w:ascii="Verdana" w:hAnsi="Verdana"/>
          <w:b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>
        <w:rPr>
          <w:rFonts w:ascii="Verdana" w:hAnsi="Verdana"/>
          <w:sz w:val="24"/>
          <w:szCs w:val="24"/>
          <w:lang w:val="tr-TR"/>
        </w:rPr>
        <w:tab/>
      </w:r>
      <w:r w:rsidR="004E5EFF" w:rsidRPr="00FA0AE7">
        <w:rPr>
          <w:rFonts w:ascii="Verdana" w:hAnsi="Verdana"/>
          <w:sz w:val="24"/>
          <w:szCs w:val="24"/>
          <w:lang w:val="tr-TR"/>
        </w:rPr>
        <w:t>İşbu Arabuluculuk</w:t>
      </w:r>
      <w:r w:rsidR="004E5EFF">
        <w:rPr>
          <w:rFonts w:ascii="Verdana" w:hAnsi="Verdana"/>
          <w:sz w:val="24"/>
          <w:szCs w:val="24"/>
          <w:lang w:val="tr-TR"/>
        </w:rPr>
        <w:t xml:space="preserve"> ANLAŞMA BELGESİ (SÖZLEŞME)</w:t>
      </w:r>
      <w:r w:rsidR="00752019">
        <w:rPr>
          <w:rFonts w:ascii="Verdana" w:hAnsi="Verdana"/>
          <w:sz w:val="24"/>
          <w:szCs w:val="24"/>
          <w:lang w:val="tr-TR"/>
        </w:rPr>
        <w:t xml:space="preserve"> </w:t>
      </w:r>
      <w:r w:rsidR="00752019" w:rsidRPr="00123BB8">
        <w:rPr>
          <w:rFonts w:ascii="Verdana" w:hAnsi="Verdana"/>
          <w:color w:val="FF0000"/>
          <w:sz w:val="24"/>
          <w:szCs w:val="24"/>
          <w:lang w:val="tr-TR"/>
        </w:rPr>
        <w:t>ÜÇ</w:t>
      </w:r>
      <w:r w:rsidR="004E5EFF" w:rsidRPr="00FA0AE7">
        <w:rPr>
          <w:rFonts w:ascii="Verdana" w:hAnsi="Verdana"/>
          <w:sz w:val="24"/>
          <w:szCs w:val="24"/>
          <w:lang w:val="tr-TR"/>
        </w:rPr>
        <w:t xml:space="preserve"> sayfa Dört nüsha olarak 6325 sayılı Hukuk Uyuşmazlıklarında Arabuluculuk Kanunun m. 18 ve İş</w:t>
      </w:r>
      <w:r w:rsidR="001538A1">
        <w:rPr>
          <w:rFonts w:ascii="Verdana" w:hAnsi="Verdana"/>
          <w:sz w:val="24"/>
          <w:szCs w:val="24"/>
          <w:lang w:val="tr-TR"/>
        </w:rPr>
        <w:t xml:space="preserve"> Mahkem</w:t>
      </w:r>
      <w:r w:rsidR="00974538">
        <w:rPr>
          <w:rFonts w:ascii="Verdana" w:hAnsi="Verdana"/>
          <w:sz w:val="24"/>
          <w:szCs w:val="24"/>
          <w:lang w:val="tr-TR"/>
        </w:rPr>
        <w:t>eleri</w:t>
      </w:r>
      <w:r w:rsidR="004E5EFF" w:rsidRPr="00FA0AE7">
        <w:rPr>
          <w:rFonts w:ascii="Verdana" w:hAnsi="Verdana"/>
          <w:sz w:val="24"/>
          <w:szCs w:val="24"/>
          <w:lang w:val="tr-TR"/>
        </w:rPr>
        <w:t xml:space="preserve"> Kanunu m.</w:t>
      </w:r>
      <w:r w:rsidR="00974538">
        <w:rPr>
          <w:rFonts w:ascii="Verdana" w:hAnsi="Verdana"/>
          <w:sz w:val="24"/>
          <w:szCs w:val="24"/>
          <w:lang w:val="tr-TR"/>
        </w:rPr>
        <w:t xml:space="preserve"> 3 </w:t>
      </w:r>
      <w:r w:rsidR="004E5EFF" w:rsidRPr="00FA0AE7">
        <w:rPr>
          <w:rFonts w:ascii="Verdana" w:hAnsi="Verdana"/>
          <w:sz w:val="24"/>
          <w:szCs w:val="24"/>
          <w:lang w:val="tr-TR"/>
        </w:rPr>
        <w:t xml:space="preserve">uyarınca hep birlikte imza altına alındı.  </w:t>
      </w:r>
      <w:r w:rsidR="00EE7634">
        <w:rPr>
          <w:rFonts w:ascii="Verdana" w:hAnsi="Verdana"/>
          <w:sz w:val="24"/>
          <w:szCs w:val="24"/>
          <w:lang w:val="tr-TR"/>
        </w:rPr>
        <w:t xml:space="preserve">…/ … / </w:t>
      </w:r>
      <w:proofErr w:type="gramStart"/>
      <w:r w:rsidR="00EE7634">
        <w:rPr>
          <w:rFonts w:ascii="Verdana" w:hAnsi="Verdana"/>
          <w:sz w:val="24"/>
          <w:szCs w:val="24"/>
          <w:lang w:val="tr-TR"/>
        </w:rPr>
        <w:t>….</w:t>
      </w:r>
      <w:proofErr w:type="gramEnd"/>
    </w:p>
    <w:p w:rsidR="004E5EFF" w:rsidRPr="00FA0AE7" w:rsidRDefault="00EE7634" w:rsidP="00752019">
      <w:pPr>
        <w:pStyle w:val="AralkYok"/>
        <w:tabs>
          <w:tab w:val="left" w:pos="3261"/>
        </w:tabs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>İmzalar</w:t>
      </w:r>
      <w:r w:rsidR="00C16440" w:rsidRPr="00FA0AE7">
        <w:rPr>
          <w:rFonts w:ascii="Verdana" w:hAnsi="Verdana"/>
          <w:sz w:val="24"/>
          <w:szCs w:val="24"/>
          <w:lang w:val="tr-TR"/>
        </w:rPr>
        <w:t>:</w:t>
      </w:r>
    </w:p>
    <w:p w:rsidR="00142DD6" w:rsidRPr="00BE088F" w:rsidRDefault="00CC3942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 xml:space="preserve">Başvuran </w:t>
      </w:r>
      <w:r w:rsidR="00270687">
        <w:rPr>
          <w:rFonts w:ascii="Verdana" w:hAnsi="Verdana"/>
          <w:b/>
          <w:sz w:val="24"/>
          <w:szCs w:val="24"/>
          <w:lang w:val="tr-TR"/>
        </w:rPr>
        <w:t>Taraf (</w:t>
      </w:r>
      <w:r w:rsidR="007419EB">
        <w:rPr>
          <w:rFonts w:ascii="Verdana" w:hAnsi="Verdana"/>
          <w:b/>
          <w:sz w:val="24"/>
          <w:szCs w:val="24"/>
          <w:lang w:val="tr-TR"/>
        </w:rPr>
        <w:t>1</w:t>
      </w:r>
      <w:r w:rsidR="00270687">
        <w:rPr>
          <w:rFonts w:ascii="Verdana" w:hAnsi="Verdana"/>
          <w:b/>
          <w:sz w:val="24"/>
          <w:szCs w:val="24"/>
          <w:lang w:val="tr-TR"/>
        </w:rPr>
        <w:t>)</w:t>
      </w:r>
      <w:r w:rsidR="00142DD6" w:rsidRPr="00BE088F">
        <w:rPr>
          <w:rFonts w:ascii="Verdana" w:hAnsi="Verdana"/>
          <w:b/>
          <w:sz w:val="24"/>
          <w:szCs w:val="24"/>
          <w:lang w:val="tr-TR"/>
        </w:rPr>
        <w:t xml:space="preserve">    </w:t>
      </w:r>
      <w:r w:rsidR="00142DD6" w:rsidRPr="00BE088F">
        <w:rPr>
          <w:rFonts w:ascii="Verdana" w:hAnsi="Verdana"/>
          <w:b/>
          <w:sz w:val="24"/>
          <w:szCs w:val="24"/>
          <w:lang w:val="tr-TR"/>
        </w:rPr>
        <w:tab/>
        <w:t xml:space="preserve">: </w:t>
      </w:r>
      <w:r w:rsidR="00844408">
        <w:rPr>
          <w:rFonts w:ascii="Verdana" w:hAnsi="Verdana"/>
          <w:b/>
          <w:sz w:val="24"/>
          <w:szCs w:val="24"/>
          <w:lang w:val="tr-TR"/>
        </w:rPr>
        <w:tab/>
      </w:r>
    </w:p>
    <w:p w:rsidR="00142DD6" w:rsidRPr="00EE7634" w:rsidRDefault="007419EB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 w:rsidRPr="00EE7634">
        <w:rPr>
          <w:rFonts w:ascii="Verdana" w:hAnsi="Verdana"/>
          <w:sz w:val="24"/>
          <w:szCs w:val="24"/>
          <w:lang w:val="tr-TR"/>
        </w:rPr>
        <w:t>Vekili</w:t>
      </w:r>
      <w:r w:rsidRPr="00EE7634">
        <w:rPr>
          <w:rFonts w:ascii="Verdana" w:hAnsi="Verdana"/>
          <w:sz w:val="24"/>
          <w:szCs w:val="24"/>
          <w:lang w:val="tr-TR"/>
        </w:rPr>
        <w:tab/>
      </w:r>
      <w:r w:rsidRPr="00EE7634">
        <w:rPr>
          <w:rFonts w:ascii="Verdana" w:hAnsi="Verdana"/>
          <w:sz w:val="24"/>
          <w:szCs w:val="24"/>
          <w:lang w:val="tr-TR"/>
        </w:rPr>
        <w:tab/>
      </w:r>
      <w:r w:rsidRPr="00EE7634">
        <w:rPr>
          <w:rFonts w:ascii="Verdana" w:hAnsi="Verdana"/>
          <w:sz w:val="24"/>
          <w:szCs w:val="24"/>
          <w:lang w:val="tr-TR"/>
        </w:rPr>
        <w:tab/>
        <w:t xml:space="preserve">: </w:t>
      </w:r>
      <w:r w:rsidRPr="00EE7634">
        <w:rPr>
          <w:rFonts w:ascii="Verdana" w:hAnsi="Verdana"/>
          <w:sz w:val="24"/>
          <w:szCs w:val="24"/>
          <w:lang w:val="tr-TR"/>
        </w:rPr>
        <w:tab/>
      </w:r>
      <w:r w:rsidR="007C0032" w:rsidRPr="00EE7634">
        <w:rPr>
          <w:rFonts w:ascii="Verdana" w:hAnsi="Verdana"/>
          <w:sz w:val="24"/>
          <w:szCs w:val="24"/>
          <w:lang w:val="tr-TR"/>
        </w:rPr>
        <w:tab/>
      </w:r>
    </w:p>
    <w:p w:rsidR="00EE7634" w:rsidRDefault="00EE7634" w:rsidP="007B7FDF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142DD6" w:rsidRPr="00844408" w:rsidRDefault="00CC3942" w:rsidP="007B7FDF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sz w:val="20"/>
          <w:szCs w:val="20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 xml:space="preserve">Diğer </w:t>
      </w:r>
      <w:r w:rsidR="00270687">
        <w:rPr>
          <w:rFonts w:ascii="Verdana" w:hAnsi="Verdana"/>
          <w:b/>
          <w:sz w:val="24"/>
          <w:szCs w:val="24"/>
          <w:lang w:val="tr-TR"/>
        </w:rPr>
        <w:t>Taraf (</w:t>
      </w:r>
      <w:r w:rsidR="007419EB">
        <w:rPr>
          <w:rFonts w:ascii="Verdana" w:hAnsi="Verdana"/>
          <w:b/>
          <w:sz w:val="24"/>
          <w:szCs w:val="24"/>
          <w:lang w:val="tr-TR"/>
        </w:rPr>
        <w:t>2</w:t>
      </w:r>
      <w:r w:rsidR="00270687">
        <w:rPr>
          <w:rFonts w:ascii="Verdana" w:hAnsi="Verdana"/>
          <w:b/>
          <w:sz w:val="24"/>
          <w:szCs w:val="24"/>
          <w:lang w:val="tr-TR"/>
        </w:rPr>
        <w:t>)</w:t>
      </w:r>
      <w:r w:rsidR="00142DD6">
        <w:rPr>
          <w:rFonts w:ascii="Verdana" w:hAnsi="Verdana"/>
          <w:b/>
          <w:sz w:val="24"/>
          <w:szCs w:val="24"/>
          <w:lang w:val="tr-TR"/>
        </w:rPr>
        <w:tab/>
      </w:r>
      <w:r w:rsidR="00142DD6" w:rsidRPr="00BE088F">
        <w:rPr>
          <w:rFonts w:ascii="Verdana" w:hAnsi="Verdana"/>
          <w:b/>
          <w:sz w:val="24"/>
          <w:szCs w:val="24"/>
          <w:lang w:val="tr-TR"/>
        </w:rPr>
        <w:t>:</w:t>
      </w:r>
      <w:r w:rsidR="00142DD6" w:rsidRPr="00BE088F">
        <w:rPr>
          <w:rFonts w:ascii="Verdana" w:hAnsi="Verdana"/>
          <w:b/>
          <w:sz w:val="24"/>
          <w:szCs w:val="24"/>
          <w:lang w:val="tr-TR"/>
        </w:rPr>
        <w:tab/>
      </w:r>
      <w:r w:rsidR="00142DD6" w:rsidRPr="00844408">
        <w:rPr>
          <w:rFonts w:ascii="Verdana" w:hAnsi="Verdana"/>
          <w:b/>
          <w:sz w:val="20"/>
          <w:szCs w:val="20"/>
          <w:lang w:val="tr-TR"/>
        </w:rPr>
        <w:t xml:space="preserve"> </w:t>
      </w:r>
    </w:p>
    <w:p w:rsidR="00FC5962" w:rsidRPr="00EE7634" w:rsidRDefault="00EE7634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>Vekili</w:t>
      </w:r>
      <w:r w:rsidR="00844408" w:rsidRPr="00EE7634">
        <w:rPr>
          <w:rFonts w:ascii="Verdana" w:hAnsi="Verdana"/>
          <w:sz w:val="24"/>
          <w:szCs w:val="24"/>
          <w:lang w:val="tr-TR"/>
        </w:rPr>
        <w:tab/>
      </w:r>
      <w:r w:rsidR="00844408" w:rsidRPr="00EE7634">
        <w:rPr>
          <w:rFonts w:ascii="Verdana" w:hAnsi="Verdana"/>
          <w:sz w:val="24"/>
          <w:szCs w:val="24"/>
          <w:lang w:val="tr-TR"/>
        </w:rPr>
        <w:tab/>
      </w:r>
      <w:r w:rsidR="00844408" w:rsidRPr="00EE7634">
        <w:rPr>
          <w:rFonts w:ascii="Verdana" w:hAnsi="Verdana"/>
          <w:sz w:val="24"/>
          <w:szCs w:val="24"/>
          <w:lang w:val="tr-TR"/>
        </w:rPr>
        <w:tab/>
        <w:t>:</w:t>
      </w:r>
      <w:r w:rsidR="00940B4B" w:rsidRPr="00EE7634">
        <w:rPr>
          <w:rFonts w:ascii="Verdana" w:hAnsi="Verdana"/>
          <w:sz w:val="24"/>
          <w:szCs w:val="24"/>
          <w:lang w:val="tr-TR"/>
        </w:rPr>
        <w:t xml:space="preserve"> </w:t>
      </w:r>
      <w:r w:rsidR="00940B4B" w:rsidRPr="00EE7634">
        <w:rPr>
          <w:rFonts w:ascii="Verdana" w:hAnsi="Verdana"/>
          <w:sz w:val="24"/>
          <w:szCs w:val="24"/>
          <w:lang w:val="tr-TR"/>
        </w:rPr>
        <w:tab/>
      </w:r>
    </w:p>
    <w:p w:rsidR="00940B4B" w:rsidRDefault="00940B4B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DA78D4" w:rsidRDefault="00142DD6" w:rsidP="00DA78D4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>Arabulucu</w:t>
      </w:r>
      <w:r>
        <w:rPr>
          <w:rFonts w:ascii="Verdana" w:hAnsi="Verdana"/>
          <w:b/>
          <w:sz w:val="24"/>
          <w:szCs w:val="24"/>
          <w:lang w:val="tr-TR"/>
        </w:rPr>
        <w:tab/>
      </w:r>
      <w:r>
        <w:rPr>
          <w:rFonts w:ascii="Verdana" w:hAnsi="Verdana"/>
          <w:b/>
          <w:sz w:val="24"/>
          <w:szCs w:val="24"/>
          <w:lang w:val="tr-TR"/>
        </w:rPr>
        <w:tab/>
      </w:r>
      <w:r>
        <w:rPr>
          <w:rFonts w:ascii="Verdana" w:hAnsi="Verdana"/>
          <w:b/>
          <w:sz w:val="24"/>
          <w:szCs w:val="24"/>
          <w:lang w:val="tr-TR"/>
        </w:rPr>
        <w:tab/>
        <w:t>:</w:t>
      </w:r>
      <w:r>
        <w:rPr>
          <w:rFonts w:ascii="Verdana" w:hAnsi="Verdana"/>
          <w:b/>
          <w:sz w:val="24"/>
          <w:szCs w:val="24"/>
          <w:lang w:val="tr-TR"/>
        </w:rPr>
        <w:tab/>
      </w:r>
    </w:p>
    <w:p w:rsidR="00811C61" w:rsidRPr="00EE7634" w:rsidRDefault="00811C61" w:rsidP="00DA78D4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 w:rsidRPr="00EE7634">
        <w:rPr>
          <w:rFonts w:ascii="Verdana" w:hAnsi="Verdana"/>
          <w:sz w:val="24"/>
          <w:szCs w:val="24"/>
          <w:lang w:val="tr-TR"/>
        </w:rPr>
        <w:t>Sicil no.</w:t>
      </w:r>
      <w:r w:rsidRPr="00EE7634">
        <w:rPr>
          <w:rFonts w:ascii="Verdana" w:hAnsi="Verdana"/>
          <w:sz w:val="24"/>
          <w:szCs w:val="24"/>
          <w:lang w:val="tr-TR"/>
        </w:rPr>
        <w:tab/>
      </w:r>
      <w:r w:rsidRPr="00EE7634">
        <w:rPr>
          <w:rFonts w:ascii="Verdana" w:hAnsi="Verdana"/>
          <w:sz w:val="24"/>
          <w:szCs w:val="24"/>
          <w:lang w:val="tr-TR"/>
        </w:rPr>
        <w:tab/>
      </w:r>
      <w:bookmarkStart w:id="0" w:name="_GoBack"/>
      <w:bookmarkEnd w:id="0"/>
      <w:r w:rsidRPr="00EE7634">
        <w:rPr>
          <w:rFonts w:ascii="Verdana" w:hAnsi="Verdana"/>
          <w:sz w:val="24"/>
          <w:szCs w:val="24"/>
          <w:lang w:val="tr-TR"/>
        </w:rPr>
        <w:tab/>
        <w:t>:</w:t>
      </w:r>
    </w:p>
    <w:sectPr w:rsidR="00811C61" w:rsidRPr="00EE7634" w:rsidSect="00E42850">
      <w:footerReference w:type="default" r:id="rId8"/>
      <w:pgSz w:w="11910" w:h="16840"/>
      <w:pgMar w:top="1580" w:right="1240" w:bottom="1360" w:left="1240" w:header="0" w:footer="1161" w:gutter="0"/>
      <w:pgNumType w:start="1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C0" w:rsidRDefault="00B66FC0" w:rsidP="00244C9A">
      <w:r>
        <w:separator/>
      </w:r>
    </w:p>
  </w:endnote>
  <w:endnote w:type="continuationSeparator" w:id="0">
    <w:p w:rsidR="00B66FC0" w:rsidRDefault="00B66FC0" w:rsidP="0024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9A" w:rsidRDefault="0028621D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301824" behindDoc="1" locked="0" layoutInCell="1" allowOverlap="1" wp14:anchorId="16735D8B" wp14:editId="62D85B9C">
              <wp:simplePos x="0" y="0"/>
              <wp:positionH relativeFrom="page">
                <wp:posOffset>3651885</wp:posOffset>
              </wp:positionH>
              <wp:positionV relativeFrom="page">
                <wp:posOffset>9815195</wp:posOffset>
              </wp:positionV>
              <wp:extent cx="259080" cy="177800"/>
              <wp:effectExtent l="3810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C9A" w:rsidRPr="00E42850" w:rsidRDefault="00244C9A" w:rsidP="00E428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55pt;margin-top:772.85pt;width:20.4pt;height:14pt;z-index:-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" filled="f" stroked="f">
              <v:textbox inset="0,0,0,0">
                <w:txbxContent>
                  <w:p w:rsidR="00244C9A" w:rsidRPr="00E42850" w:rsidRDefault="00244C9A" w:rsidP="00E4285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C0" w:rsidRDefault="00B66FC0" w:rsidP="00244C9A">
      <w:r>
        <w:separator/>
      </w:r>
    </w:p>
  </w:footnote>
  <w:footnote w:type="continuationSeparator" w:id="0">
    <w:p w:rsidR="00B66FC0" w:rsidRDefault="00B66FC0" w:rsidP="0024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6F7"/>
    <w:multiLevelType w:val="hybridMultilevel"/>
    <w:tmpl w:val="D36685F4"/>
    <w:lvl w:ilvl="0" w:tplc="844018FC">
      <w:start w:val="1"/>
      <w:numFmt w:val="lowerLetter"/>
      <w:lvlText w:val="%1)"/>
      <w:lvlJc w:val="left"/>
      <w:pPr>
        <w:ind w:left="17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DB44474A">
      <w:numFmt w:val="bullet"/>
      <w:lvlText w:val="•"/>
      <w:lvlJc w:val="left"/>
      <w:pPr>
        <w:ind w:left="1104" w:hanging="245"/>
      </w:pPr>
      <w:rPr>
        <w:rFonts w:hint="default"/>
        <w:lang w:val="en-US" w:eastAsia="en-US" w:bidi="en-US"/>
      </w:rPr>
    </w:lvl>
    <w:lvl w:ilvl="2" w:tplc="36E2D1D2">
      <w:numFmt w:val="bullet"/>
      <w:lvlText w:val="•"/>
      <w:lvlJc w:val="left"/>
      <w:pPr>
        <w:ind w:left="2029" w:hanging="245"/>
      </w:pPr>
      <w:rPr>
        <w:rFonts w:hint="default"/>
        <w:lang w:val="en-US" w:eastAsia="en-US" w:bidi="en-US"/>
      </w:rPr>
    </w:lvl>
    <w:lvl w:ilvl="3" w:tplc="EF02DC5C">
      <w:numFmt w:val="bullet"/>
      <w:lvlText w:val="•"/>
      <w:lvlJc w:val="left"/>
      <w:pPr>
        <w:ind w:left="2953" w:hanging="245"/>
      </w:pPr>
      <w:rPr>
        <w:rFonts w:hint="default"/>
        <w:lang w:val="en-US" w:eastAsia="en-US" w:bidi="en-US"/>
      </w:rPr>
    </w:lvl>
    <w:lvl w:ilvl="4" w:tplc="5F40AFDE">
      <w:numFmt w:val="bullet"/>
      <w:lvlText w:val="•"/>
      <w:lvlJc w:val="left"/>
      <w:pPr>
        <w:ind w:left="3878" w:hanging="245"/>
      </w:pPr>
      <w:rPr>
        <w:rFonts w:hint="default"/>
        <w:lang w:val="en-US" w:eastAsia="en-US" w:bidi="en-US"/>
      </w:rPr>
    </w:lvl>
    <w:lvl w:ilvl="5" w:tplc="71288372">
      <w:numFmt w:val="bullet"/>
      <w:lvlText w:val="•"/>
      <w:lvlJc w:val="left"/>
      <w:pPr>
        <w:ind w:left="4803" w:hanging="245"/>
      </w:pPr>
      <w:rPr>
        <w:rFonts w:hint="default"/>
        <w:lang w:val="en-US" w:eastAsia="en-US" w:bidi="en-US"/>
      </w:rPr>
    </w:lvl>
    <w:lvl w:ilvl="6" w:tplc="17AC9B48">
      <w:numFmt w:val="bullet"/>
      <w:lvlText w:val="•"/>
      <w:lvlJc w:val="left"/>
      <w:pPr>
        <w:ind w:left="5727" w:hanging="245"/>
      </w:pPr>
      <w:rPr>
        <w:rFonts w:hint="default"/>
        <w:lang w:val="en-US" w:eastAsia="en-US" w:bidi="en-US"/>
      </w:rPr>
    </w:lvl>
    <w:lvl w:ilvl="7" w:tplc="B26ED94A">
      <w:numFmt w:val="bullet"/>
      <w:lvlText w:val="•"/>
      <w:lvlJc w:val="left"/>
      <w:pPr>
        <w:ind w:left="6652" w:hanging="245"/>
      </w:pPr>
      <w:rPr>
        <w:rFonts w:hint="default"/>
        <w:lang w:val="en-US" w:eastAsia="en-US" w:bidi="en-US"/>
      </w:rPr>
    </w:lvl>
    <w:lvl w:ilvl="8" w:tplc="9F809F4C">
      <w:numFmt w:val="bullet"/>
      <w:lvlText w:val="•"/>
      <w:lvlJc w:val="left"/>
      <w:pPr>
        <w:ind w:left="7577" w:hanging="245"/>
      </w:pPr>
      <w:rPr>
        <w:rFonts w:hint="default"/>
        <w:lang w:val="en-US" w:eastAsia="en-US" w:bidi="en-US"/>
      </w:rPr>
    </w:lvl>
  </w:abstractNum>
  <w:abstractNum w:abstractNumId="1">
    <w:nsid w:val="085544F5"/>
    <w:multiLevelType w:val="hybridMultilevel"/>
    <w:tmpl w:val="7D885362"/>
    <w:lvl w:ilvl="0" w:tplc="6C7A1866">
      <w:start w:val="1"/>
      <w:numFmt w:val="lowerLetter"/>
      <w:lvlText w:val="%1)"/>
      <w:lvlJc w:val="left"/>
      <w:pPr>
        <w:ind w:left="176" w:hanging="260"/>
      </w:pPr>
      <w:rPr>
        <w:rFonts w:hint="default"/>
        <w:b/>
        <w:bCs/>
        <w:w w:val="99"/>
        <w:lang w:val="en-US" w:eastAsia="en-US" w:bidi="en-US"/>
      </w:rPr>
    </w:lvl>
    <w:lvl w:ilvl="1" w:tplc="7264F53C">
      <w:numFmt w:val="bullet"/>
      <w:lvlText w:val="•"/>
      <w:lvlJc w:val="left"/>
      <w:pPr>
        <w:ind w:left="1104" w:hanging="260"/>
      </w:pPr>
      <w:rPr>
        <w:rFonts w:hint="default"/>
        <w:lang w:val="en-US" w:eastAsia="en-US" w:bidi="en-US"/>
      </w:rPr>
    </w:lvl>
    <w:lvl w:ilvl="2" w:tplc="8AB6E4B0">
      <w:numFmt w:val="bullet"/>
      <w:lvlText w:val="•"/>
      <w:lvlJc w:val="left"/>
      <w:pPr>
        <w:ind w:left="2029" w:hanging="260"/>
      </w:pPr>
      <w:rPr>
        <w:rFonts w:hint="default"/>
        <w:lang w:val="en-US" w:eastAsia="en-US" w:bidi="en-US"/>
      </w:rPr>
    </w:lvl>
    <w:lvl w:ilvl="3" w:tplc="D8EA0374">
      <w:numFmt w:val="bullet"/>
      <w:lvlText w:val="•"/>
      <w:lvlJc w:val="left"/>
      <w:pPr>
        <w:ind w:left="2953" w:hanging="260"/>
      </w:pPr>
      <w:rPr>
        <w:rFonts w:hint="default"/>
        <w:lang w:val="en-US" w:eastAsia="en-US" w:bidi="en-US"/>
      </w:rPr>
    </w:lvl>
    <w:lvl w:ilvl="4" w:tplc="DF2C464C">
      <w:numFmt w:val="bullet"/>
      <w:lvlText w:val="•"/>
      <w:lvlJc w:val="left"/>
      <w:pPr>
        <w:ind w:left="3878" w:hanging="260"/>
      </w:pPr>
      <w:rPr>
        <w:rFonts w:hint="default"/>
        <w:lang w:val="en-US" w:eastAsia="en-US" w:bidi="en-US"/>
      </w:rPr>
    </w:lvl>
    <w:lvl w:ilvl="5" w:tplc="2DAC980A">
      <w:numFmt w:val="bullet"/>
      <w:lvlText w:val="•"/>
      <w:lvlJc w:val="left"/>
      <w:pPr>
        <w:ind w:left="4803" w:hanging="260"/>
      </w:pPr>
      <w:rPr>
        <w:rFonts w:hint="default"/>
        <w:lang w:val="en-US" w:eastAsia="en-US" w:bidi="en-US"/>
      </w:rPr>
    </w:lvl>
    <w:lvl w:ilvl="6" w:tplc="4E2417C4">
      <w:numFmt w:val="bullet"/>
      <w:lvlText w:val="•"/>
      <w:lvlJc w:val="left"/>
      <w:pPr>
        <w:ind w:left="5727" w:hanging="260"/>
      </w:pPr>
      <w:rPr>
        <w:rFonts w:hint="default"/>
        <w:lang w:val="en-US" w:eastAsia="en-US" w:bidi="en-US"/>
      </w:rPr>
    </w:lvl>
    <w:lvl w:ilvl="7" w:tplc="13CCC246">
      <w:numFmt w:val="bullet"/>
      <w:lvlText w:val="•"/>
      <w:lvlJc w:val="left"/>
      <w:pPr>
        <w:ind w:left="6652" w:hanging="260"/>
      </w:pPr>
      <w:rPr>
        <w:rFonts w:hint="default"/>
        <w:lang w:val="en-US" w:eastAsia="en-US" w:bidi="en-US"/>
      </w:rPr>
    </w:lvl>
    <w:lvl w:ilvl="8" w:tplc="8C726E68">
      <w:numFmt w:val="bullet"/>
      <w:lvlText w:val="•"/>
      <w:lvlJc w:val="left"/>
      <w:pPr>
        <w:ind w:left="7577" w:hanging="260"/>
      </w:pPr>
      <w:rPr>
        <w:rFonts w:hint="default"/>
        <w:lang w:val="en-US" w:eastAsia="en-US" w:bidi="en-US"/>
      </w:rPr>
    </w:lvl>
  </w:abstractNum>
  <w:abstractNum w:abstractNumId="2">
    <w:nsid w:val="2BBC14F2"/>
    <w:multiLevelType w:val="hybridMultilevel"/>
    <w:tmpl w:val="E78EF458"/>
    <w:lvl w:ilvl="0" w:tplc="B97A2FEC">
      <w:start w:val="1"/>
      <w:numFmt w:val="lowerLetter"/>
      <w:lvlText w:val="%1)"/>
      <w:lvlJc w:val="left"/>
      <w:pPr>
        <w:ind w:left="40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770" w:hanging="360"/>
      </w:pPr>
    </w:lvl>
    <w:lvl w:ilvl="2" w:tplc="041F001B" w:tentative="1">
      <w:start w:val="1"/>
      <w:numFmt w:val="lowerRoman"/>
      <w:lvlText w:val="%3."/>
      <w:lvlJc w:val="right"/>
      <w:pPr>
        <w:ind w:left="5490" w:hanging="180"/>
      </w:pPr>
    </w:lvl>
    <w:lvl w:ilvl="3" w:tplc="041F000F" w:tentative="1">
      <w:start w:val="1"/>
      <w:numFmt w:val="decimal"/>
      <w:lvlText w:val="%4."/>
      <w:lvlJc w:val="left"/>
      <w:pPr>
        <w:ind w:left="6210" w:hanging="360"/>
      </w:pPr>
    </w:lvl>
    <w:lvl w:ilvl="4" w:tplc="041F0019" w:tentative="1">
      <w:start w:val="1"/>
      <w:numFmt w:val="lowerLetter"/>
      <w:lvlText w:val="%5."/>
      <w:lvlJc w:val="left"/>
      <w:pPr>
        <w:ind w:left="6930" w:hanging="360"/>
      </w:pPr>
    </w:lvl>
    <w:lvl w:ilvl="5" w:tplc="041F001B" w:tentative="1">
      <w:start w:val="1"/>
      <w:numFmt w:val="lowerRoman"/>
      <w:lvlText w:val="%6."/>
      <w:lvlJc w:val="right"/>
      <w:pPr>
        <w:ind w:left="7650" w:hanging="180"/>
      </w:pPr>
    </w:lvl>
    <w:lvl w:ilvl="6" w:tplc="041F000F" w:tentative="1">
      <w:start w:val="1"/>
      <w:numFmt w:val="decimal"/>
      <w:lvlText w:val="%7."/>
      <w:lvlJc w:val="left"/>
      <w:pPr>
        <w:ind w:left="8370" w:hanging="360"/>
      </w:pPr>
    </w:lvl>
    <w:lvl w:ilvl="7" w:tplc="041F0019" w:tentative="1">
      <w:start w:val="1"/>
      <w:numFmt w:val="lowerLetter"/>
      <w:lvlText w:val="%8."/>
      <w:lvlJc w:val="left"/>
      <w:pPr>
        <w:ind w:left="9090" w:hanging="360"/>
      </w:pPr>
    </w:lvl>
    <w:lvl w:ilvl="8" w:tplc="041F001B" w:tentative="1">
      <w:start w:val="1"/>
      <w:numFmt w:val="lowerRoman"/>
      <w:lvlText w:val="%9."/>
      <w:lvlJc w:val="right"/>
      <w:pPr>
        <w:ind w:left="98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9A"/>
    <w:rsid w:val="00011923"/>
    <w:rsid w:val="0001534A"/>
    <w:rsid w:val="00033006"/>
    <w:rsid w:val="00035096"/>
    <w:rsid w:val="0005111F"/>
    <w:rsid w:val="00066819"/>
    <w:rsid w:val="0007029A"/>
    <w:rsid w:val="00071BB6"/>
    <w:rsid w:val="000A042C"/>
    <w:rsid w:val="000A45ED"/>
    <w:rsid w:val="000B3E49"/>
    <w:rsid w:val="000D01A8"/>
    <w:rsid w:val="000F4817"/>
    <w:rsid w:val="00117FFD"/>
    <w:rsid w:val="00123BB8"/>
    <w:rsid w:val="00142660"/>
    <w:rsid w:val="00142DD6"/>
    <w:rsid w:val="00153296"/>
    <w:rsid w:val="001538A1"/>
    <w:rsid w:val="00165B0B"/>
    <w:rsid w:val="00170A4D"/>
    <w:rsid w:val="001A1E02"/>
    <w:rsid w:val="001A5465"/>
    <w:rsid w:val="001B0CE3"/>
    <w:rsid w:val="001E06D2"/>
    <w:rsid w:val="001E30D2"/>
    <w:rsid w:val="00205D75"/>
    <w:rsid w:val="0023247E"/>
    <w:rsid w:val="002370B9"/>
    <w:rsid w:val="002408B9"/>
    <w:rsid w:val="00244C9A"/>
    <w:rsid w:val="002570FC"/>
    <w:rsid w:val="00270687"/>
    <w:rsid w:val="00272357"/>
    <w:rsid w:val="00284752"/>
    <w:rsid w:val="0028537B"/>
    <w:rsid w:val="0028621D"/>
    <w:rsid w:val="00296498"/>
    <w:rsid w:val="002D249F"/>
    <w:rsid w:val="002F1971"/>
    <w:rsid w:val="002F3E86"/>
    <w:rsid w:val="00303971"/>
    <w:rsid w:val="00310F9A"/>
    <w:rsid w:val="00331033"/>
    <w:rsid w:val="00334B66"/>
    <w:rsid w:val="00337B67"/>
    <w:rsid w:val="003555D7"/>
    <w:rsid w:val="00363348"/>
    <w:rsid w:val="00377251"/>
    <w:rsid w:val="00391F6E"/>
    <w:rsid w:val="003A6DD1"/>
    <w:rsid w:val="003C3127"/>
    <w:rsid w:val="003C6FC6"/>
    <w:rsid w:val="003D2FF1"/>
    <w:rsid w:val="003D7ACF"/>
    <w:rsid w:val="003E0264"/>
    <w:rsid w:val="003E279C"/>
    <w:rsid w:val="003E3F82"/>
    <w:rsid w:val="00407FEE"/>
    <w:rsid w:val="004201F2"/>
    <w:rsid w:val="00440B48"/>
    <w:rsid w:val="00444830"/>
    <w:rsid w:val="00446BAA"/>
    <w:rsid w:val="004602F7"/>
    <w:rsid w:val="00463B55"/>
    <w:rsid w:val="00466CAB"/>
    <w:rsid w:val="00492CE3"/>
    <w:rsid w:val="00492D83"/>
    <w:rsid w:val="004E5EFF"/>
    <w:rsid w:val="004E7959"/>
    <w:rsid w:val="004F4A9B"/>
    <w:rsid w:val="004F515E"/>
    <w:rsid w:val="004F61BE"/>
    <w:rsid w:val="00512D0B"/>
    <w:rsid w:val="005422D6"/>
    <w:rsid w:val="0055150F"/>
    <w:rsid w:val="00560EA8"/>
    <w:rsid w:val="005749BB"/>
    <w:rsid w:val="00581364"/>
    <w:rsid w:val="0058211C"/>
    <w:rsid w:val="0059653B"/>
    <w:rsid w:val="005A5C16"/>
    <w:rsid w:val="005B1EF3"/>
    <w:rsid w:val="005F0149"/>
    <w:rsid w:val="005F0167"/>
    <w:rsid w:val="005F1615"/>
    <w:rsid w:val="00634164"/>
    <w:rsid w:val="00641D6D"/>
    <w:rsid w:val="006914B7"/>
    <w:rsid w:val="006979CF"/>
    <w:rsid w:val="006A3A11"/>
    <w:rsid w:val="006B00DC"/>
    <w:rsid w:val="006D6BFC"/>
    <w:rsid w:val="006E53D3"/>
    <w:rsid w:val="006E6BA1"/>
    <w:rsid w:val="006F19E6"/>
    <w:rsid w:val="007024A5"/>
    <w:rsid w:val="007113BE"/>
    <w:rsid w:val="007168B4"/>
    <w:rsid w:val="00733705"/>
    <w:rsid w:val="007419EB"/>
    <w:rsid w:val="00752019"/>
    <w:rsid w:val="00764426"/>
    <w:rsid w:val="00767787"/>
    <w:rsid w:val="00767F06"/>
    <w:rsid w:val="00782AA9"/>
    <w:rsid w:val="0079438F"/>
    <w:rsid w:val="007A2BCC"/>
    <w:rsid w:val="007A58EB"/>
    <w:rsid w:val="007B46D5"/>
    <w:rsid w:val="007B7FDF"/>
    <w:rsid w:val="007C0032"/>
    <w:rsid w:val="007E44E1"/>
    <w:rsid w:val="007F417B"/>
    <w:rsid w:val="00801F92"/>
    <w:rsid w:val="00811C61"/>
    <w:rsid w:val="0081400A"/>
    <w:rsid w:val="00816388"/>
    <w:rsid w:val="00830DF4"/>
    <w:rsid w:val="00844408"/>
    <w:rsid w:val="00851B71"/>
    <w:rsid w:val="008734EC"/>
    <w:rsid w:val="00875B01"/>
    <w:rsid w:val="00875DE0"/>
    <w:rsid w:val="00895ED5"/>
    <w:rsid w:val="00896EE2"/>
    <w:rsid w:val="008B4DED"/>
    <w:rsid w:val="008D56B6"/>
    <w:rsid w:val="008E0195"/>
    <w:rsid w:val="008E19DA"/>
    <w:rsid w:val="008F4E2E"/>
    <w:rsid w:val="008F61BD"/>
    <w:rsid w:val="00905F35"/>
    <w:rsid w:val="009071C0"/>
    <w:rsid w:val="00917466"/>
    <w:rsid w:val="00920AE4"/>
    <w:rsid w:val="00924848"/>
    <w:rsid w:val="009262EE"/>
    <w:rsid w:val="00933935"/>
    <w:rsid w:val="00940B4B"/>
    <w:rsid w:val="00945CAC"/>
    <w:rsid w:val="00957A24"/>
    <w:rsid w:val="009676BB"/>
    <w:rsid w:val="0097437B"/>
    <w:rsid w:val="00974538"/>
    <w:rsid w:val="009A0BEA"/>
    <w:rsid w:val="009E204D"/>
    <w:rsid w:val="009F4180"/>
    <w:rsid w:val="009F5067"/>
    <w:rsid w:val="009F5709"/>
    <w:rsid w:val="00A30432"/>
    <w:rsid w:val="00A36532"/>
    <w:rsid w:val="00A457FB"/>
    <w:rsid w:val="00A45F67"/>
    <w:rsid w:val="00A76F26"/>
    <w:rsid w:val="00A86421"/>
    <w:rsid w:val="00AB1C76"/>
    <w:rsid w:val="00AC76F2"/>
    <w:rsid w:val="00AF2456"/>
    <w:rsid w:val="00B14D5C"/>
    <w:rsid w:val="00B15A90"/>
    <w:rsid w:val="00B25BD3"/>
    <w:rsid w:val="00B54B9A"/>
    <w:rsid w:val="00B66FC0"/>
    <w:rsid w:val="00B87162"/>
    <w:rsid w:val="00B96210"/>
    <w:rsid w:val="00BA4341"/>
    <w:rsid w:val="00BB06D4"/>
    <w:rsid w:val="00BB258C"/>
    <w:rsid w:val="00C034B3"/>
    <w:rsid w:val="00C1296C"/>
    <w:rsid w:val="00C16440"/>
    <w:rsid w:val="00C16762"/>
    <w:rsid w:val="00C35EA3"/>
    <w:rsid w:val="00C42EC0"/>
    <w:rsid w:val="00C73BD9"/>
    <w:rsid w:val="00C85658"/>
    <w:rsid w:val="00CA6AAB"/>
    <w:rsid w:val="00CB1F46"/>
    <w:rsid w:val="00CC3942"/>
    <w:rsid w:val="00CC3A85"/>
    <w:rsid w:val="00D04575"/>
    <w:rsid w:val="00D40292"/>
    <w:rsid w:val="00D45959"/>
    <w:rsid w:val="00D467EE"/>
    <w:rsid w:val="00D57371"/>
    <w:rsid w:val="00D74670"/>
    <w:rsid w:val="00D86B12"/>
    <w:rsid w:val="00DA7151"/>
    <w:rsid w:val="00DA71BB"/>
    <w:rsid w:val="00DA7705"/>
    <w:rsid w:val="00DA78D4"/>
    <w:rsid w:val="00DB3DD8"/>
    <w:rsid w:val="00DB7D9E"/>
    <w:rsid w:val="00DE6C51"/>
    <w:rsid w:val="00DF77E8"/>
    <w:rsid w:val="00E108E0"/>
    <w:rsid w:val="00E306A1"/>
    <w:rsid w:val="00E42850"/>
    <w:rsid w:val="00E46B83"/>
    <w:rsid w:val="00E651A1"/>
    <w:rsid w:val="00E7721D"/>
    <w:rsid w:val="00EB02BA"/>
    <w:rsid w:val="00EB1E54"/>
    <w:rsid w:val="00EE7634"/>
    <w:rsid w:val="00EF56D9"/>
    <w:rsid w:val="00F013F1"/>
    <w:rsid w:val="00F01458"/>
    <w:rsid w:val="00F1454A"/>
    <w:rsid w:val="00F208C0"/>
    <w:rsid w:val="00F23E68"/>
    <w:rsid w:val="00F31496"/>
    <w:rsid w:val="00F355B1"/>
    <w:rsid w:val="00F36962"/>
    <w:rsid w:val="00F50EF2"/>
    <w:rsid w:val="00F74F9C"/>
    <w:rsid w:val="00F81A80"/>
    <w:rsid w:val="00FA1D83"/>
    <w:rsid w:val="00FC450F"/>
    <w:rsid w:val="00FC4595"/>
    <w:rsid w:val="00FC5962"/>
    <w:rsid w:val="00FD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C9A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44C9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44C9A"/>
    <w:pPr>
      <w:spacing w:before="90"/>
      <w:ind w:left="88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44C9A"/>
    <w:pPr>
      <w:ind w:left="176" w:firstLine="708"/>
    </w:pPr>
  </w:style>
  <w:style w:type="paragraph" w:customStyle="1" w:styleId="TableParagraph">
    <w:name w:val="Table Paragraph"/>
    <w:basedOn w:val="Normal"/>
    <w:uiPriority w:val="1"/>
    <w:qFormat/>
    <w:rsid w:val="00244C9A"/>
  </w:style>
  <w:style w:type="paragraph" w:styleId="stbilgi">
    <w:name w:val="header"/>
    <w:basedOn w:val="Normal"/>
    <w:link w:val="s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ralkYok">
    <w:name w:val="No Spacing"/>
    <w:uiPriority w:val="1"/>
    <w:qFormat/>
    <w:rsid w:val="00920AE4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C9A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44C9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44C9A"/>
    <w:pPr>
      <w:spacing w:before="90"/>
      <w:ind w:left="88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44C9A"/>
    <w:pPr>
      <w:ind w:left="176" w:firstLine="708"/>
    </w:pPr>
  </w:style>
  <w:style w:type="paragraph" w:customStyle="1" w:styleId="TableParagraph">
    <w:name w:val="Table Paragraph"/>
    <w:basedOn w:val="Normal"/>
    <w:uiPriority w:val="1"/>
    <w:qFormat/>
    <w:rsid w:val="00244C9A"/>
  </w:style>
  <w:style w:type="paragraph" w:styleId="stbilgi">
    <w:name w:val="header"/>
    <w:basedOn w:val="Normal"/>
    <w:link w:val="s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ralkYok">
    <w:name w:val="No Spacing"/>
    <w:uiPriority w:val="1"/>
    <w:qFormat/>
    <w:rsid w:val="00920AE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TEKHUKUK</cp:lastModifiedBy>
  <cp:revision>11</cp:revision>
  <cp:lastPrinted>2018-03-26T10:26:00Z</cp:lastPrinted>
  <dcterms:created xsi:type="dcterms:W3CDTF">2020-04-24T12:44:00Z</dcterms:created>
  <dcterms:modified xsi:type="dcterms:W3CDTF">2025-05-19T13:42:00Z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2017-12-28T00:00:00Z</vt:filetime>
  </property>
</Properties>
</file>